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F744B" w:rsidRPr="00751513" w:rsidRDefault="00FF744B" w:rsidP="00FF744B">
      <w:pPr>
        <w:widowControl w:val="0"/>
        <w:spacing w:line="360" w:lineRule="auto"/>
        <w:ind w:left="630" w:hanging="630"/>
        <w:jc w:val="both"/>
        <w:rPr>
          <w:b/>
          <w:bCs/>
          <w:lang w:val="uk-UA"/>
        </w:rPr>
      </w:pPr>
      <w:r w:rsidRPr="00751513">
        <w:rPr>
          <w:b/>
          <w:bCs/>
          <w:lang w:val="uk-UA"/>
        </w:rPr>
        <w:t xml:space="preserve">УДК </w:t>
      </w:r>
      <w:r w:rsidRPr="00751513">
        <w:rPr>
          <w:b/>
          <w:lang w:val="uk-UA"/>
        </w:rPr>
        <w:t>336.2</w:t>
      </w:r>
    </w:p>
    <w:p w:rsidR="00FF744B" w:rsidRPr="004A1A74" w:rsidRDefault="00FF744B" w:rsidP="00FF744B">
      <w:pPr>
        <w:widowControl w:val="0"/>
        <w:jc w:val="right"/>
        <w:rPr>
          <w:bCs/>
          <w:i/>
          <w:highlight w:val="yellow"/>
        </w:rPr>
      </w:pPr>
      <w:proofErr w:type="spellStart"/>
      <w:r w:rsidRPr="004A1A74">
        <w:rPr>
          <w:bCs/>
          <w:i/>
          <w:highlight w:val="yellow"/>
          <w:lang w:val="uk-UA"/>
        </w:rPr>
        <w:t>Косторной</w:t>
      </w:r>
      <w:proofErr w:type="spellEnd"/>
      <w:r w:rsidRPr="004A1A74">
        <w:rPr>
          <w:bCs/>
          <w:i/>
          <w:highlight w:val="yellow"/>
          <w:lang w:val="uk-UA"/>
        </w:rPr>
        <w:t xml:space="preserve"> С. В.</w:t>
      </w:r>
    </w:p>
    <w:p w:rsidR="00FF744B" w:rsidRPr="004A1A74" w:rsidRDefault="00FF744B" w:rsidP="00FF744B">
      <w:pPr>
        <w:widowControl w:val="0"/>
        <w:jc w:val="right"/>
        <w:rPr>
          <w:bCs/>
          <w:i/>
          <w:highlight w:val="yellow"/>
          <w:lang w:val="uk-UA"/>
        </w:rPr>
      </w:pPr>
      <w:proofErr w:type="spellStart"/>
      <w:r w:rsidRPr="004A1A74">
        <w:rPr>
          <w:bCs/>
          <w:i/>
          <w:highlight w:val="yellow"/>
          <w:lang w:val="uk-UA"/>
        </w:rPr>
        <w:t>к.е.н</w:t>
      </w:r>
      <w:proofErr w:type="spellEnd"/>
      <w:r w:rsidRPr="004A1A74">
        <w:rPr>
          <w:bCs/>
          <w:i/>
          <w:highlight w:val="yellow"/>
          <w:lang w:val="uk-UA"/>
        </w:rPr>
        <w:t>., старший викладач</w:t>
      </w:r>
    </w:p>
    <w:p w:rsidR="00FF744B" w:rsidRPr="00751513" w:rsidRDefault="00FF744B" w:rsidP="00FF744B">
      <w:pPr>
        <w:widowControl w:val="0"/>
        <w:ind w:firstLine="720"/>
        <w:jc w:val="right"/>
        <w:rPr>
          <w:bCs/>
          <w:i/>
          <w:lang w:val="uk-UA"/>
        </w:rPr>
      </w:pPr>
      <w:r w:rsidRPr="004A1A74">
        <w:rPr>
          <w:bCs/>
          <w:i/>
          <w:highlight w:val="yellow"/>
          <w:lang w:val="uk-UA"/>
        </w:rPr>
        <w:t>Таврійський державний агротехнологічний університет</w:t>
      </w:r>
      <w:r w:rsidRPr="00751513">
        <w:rPr>
          <w:bCs/>
          <w:i/>
          <w:lang w:val="uk-UA"/>
        </w:rPr>
        <w:t xml:space="preserve"> </w:t>
      </w:r>
    </w:p>
    <w:p w:rsidR="00FF744B" w:rsidRPr="00751513" w:rsidRDefault="00FF744B" w:rsidP="00FF744B">
      <w:pPr>
        <w:widowControl w:val="0"/>
        <w:ind w:left="630" w:hanging="630"/>
        <w:jc w:val="center"/>
        <w:rPr>
          <w:b/>
          <w:bCs/>
          <w:sz w:val="28"/>
          <w:szCs w:val="28"/>
          <w:lang w:val="uk-UA"/>
        </w:rPr>
      </w:pPr>
    </w:p>
    <w:p w:rsidR="00FF744B" w:rsidRPr="00751513" w:rsidRDefault="00FF744B" w:rsidP="00FF744B">
      <w:pPr>
        <w:widowControl w:val="0"/>
        <w:jc w:val="center"/>
        <w:rPr>
          <w:b/>
          <w:bCs/>
          <w:sz w:val="32"/>
          <w:szCs w:val="32"/>
          <w:lang w:val="uk-UA"/>
        </w:rPr>
      </w:pPr>
      <w:bookmarkStart w:id="0" w:name="_GoBack"/>
      <w:r w:rsidRPr="00751513">
        <w:rPr>
          <w:b/>
          <w:spacing w:val="-1"/>
          <w:sz w:val="32"/>
          <w:szCs w:val="32"/>
          <w:lang w:val="uk-UA"/>
        </w:rPr>
        <w:t>ОСОБЛИВОСТІ ОПОДАТКУВАННЯ СІЛЬСЬКОГОСПОДАРСЬКИХ</w:t>
      </w:r>
      <w:r w:rsidRPr="00751513">
        <w:rPr>
          <w:b/>
          <w:sz w:val="32"/>
          <w:szCs w:val="32"/>
          <w:lang w:val="uk-UA"/>
        </w:rPr>
        <w:t xml:space="preserve"> ПІДПРИЄМСТВ</w:t>
      </w:r>
    </w:p>
    <w:p w:rsidR="00FF744B" w:rsidRPr="00751513" w:rsidRDefault="00FF744B" w:rsidP="00FF744B">
      <w:pPr>
        <w:widowControl w:val="0"/>
        <w:ind w:firstLine="709"/>
        <w:jc w:val="both"/>
        <w:rPr>
          <w:rFonts w:eastAsia="MS Mincho" w:cs="Courier New"/>
          <w:b/>
          <w:sz w:val="28"/>
          <w:szCs w:val="20"/>
          <w:lang w:val="uk-UA"/>
        </w:rPr>
      </w:pPr>
    </w:p>
    <w:bookmarkEnd w:id="0"/>
    <w:p w:rsidR="00FF744B" w:rsidRPr="00751513" w:rsidRDefault="00FF744B" w:rsidP="00FF744B">
      <w:pPr>
        <w:widowControl w:val="0"/>
        <w:ind w:firstLine="709"/>
        <w:jc w:val="both"/>
        <w:rPr>
          <w:rFonts w:eastAsia="MS Mincho" w:cs="Courier New"/>
          <w:i/>
          <w:lang w:val="uk-UA"/>
        </w:rPr>
      </w:pPr>
      <w:r w:rsidRPr="00751513">
        <w:rPr>
          <w:rFonts w:eastAsia="MS Mincho" w:cs="Courier New"/>
          <w:b/>
          <w:i/>
          <w:lang w:val="uk-UA"/>
        </w:rPr>
        <w:t>Анотація.</w:t>
      </w:r>
      <w:r w:rsidRPr="00751513">
        <w:rPr>
          <w:rFonts w:eastAsia="MS Mincho" w:cs="Courier New"/>
          <w:i/>
          <w:lang w:val="uk-UA"/>
        </w:rPr>
        <w:t xml:space="preserve"> Розглянуто особливості оподаткування сільськогосподарських підприємств, зокрема застосування фіксованого сільськогосподарського податку та спеціального режиму оподаткування податком на додану вартість згідно Податкового Кодексу України.</w:t>
      </w:r>
    </w:p>
    <w:p w:rsidR="00FF744B" w:rsidRPr="00EA23FD" w:rsidRDefault="00FF744B" w:rsidP="00FF744B">
      <w:pPr>
        <w:widowControl w:val="0"/>
        <w:ind w:firstLine="709"/>
        <w:jc w:val="both"/>
        <w:rPr>
          <w:rFonts w:eastAsia="MS Mincho" w:cs="Courier New"/>
          <w:i/>
          <w:lang w:val="uk-UA"/>
        </w:rPr>
      </w:pPr>
      <w:r w:rsidRPr="00751513">
        <w:rPr>
          <w:rFonts w:eastAsia="MS Mincho" w:cs="Courier New"/>
          <w:b/>
          <w:i/>
          <w:lang w:val="uk-UA"/>
        </w:rPr>
        <w:t>Ключові слова:</w:t>
      </w:r>
      <w:r w:rsidRPr="00751513">
        <w:rPr>
          <w:rFonts w:eastAsia="MS Mincho" w:cs="Courier New"/>
          <w:i/>
          <w:lang w:val="uk-UA"/>
        </w:rPr>
        <w:t xml:space="preserve"> оподаткування, податок на додану вартість, фіксований сільськогосподарський податок, Податковий кодекс.</w:t>
      </w:r>
      <w:r w:rsidRPr="00EA23FD">
        <w:rPr>
          <w:rFonts w:eastAsia="MS Mincho" w:cs="Courier New"/>
          <w:i/>
          <w:lang w:val="uk-UA"/>
        </w:rPr>
        <w:t xml:space="preserve"> </w:t>
      </w:r>
    </w:p>
    <w:p w:rsidR="00FF744B" w:rsidRPr="00EA23FD" w:rsidRDefault="00FF744B" w:rsidP="00FF744B">
      <w:pPr>
        <w:widowControl w:val="0"/>
        <w:spacing w:line="360" w:lineRule="auto"/>
        <w:ind w:firstLine="709"/>
        <w:jc w:val="both"/>
        <w:rPr>
          <w:rFonts w:eastAsia="MS Mincho" w:cs="Courier New"/>
          <w:b/>
          <w:sz w:val="28"/>
          <w:szCs w:val="20"/>
          <w:lang w:val="uk-UA"/>
        </w:rPr>
      </w:pPr>
    </w:p>
    <w:p w:rsidR="00FF744B" w:rsidRPr="00EA23FD" w:rsidRDefault="00FF744B" w:rsidP="00FF744B">
      <w:pPr>
        <w:widowControl w:val="0"/>
        <w:spacing w:line="360" w:lineRule="auto"/>
        <w:ind w:firstLine="709"/>
        <w:jc w:val="both"/>
        <w:rPr>
          <w:rFonts w:eastAsia="MS Mincho" w:cs="Courier New"/>
          <w:sz w:val="28"/>
          <w:szCs w:val="20"/>
          <w:lang w:val="uk-UA"/>
        </w:rPr>
      </w:pPr>
      <w:r w:rsidRPr="00EA23FD">
        <w:rPr>
          <w:rFonts w:eastAsia="MS Mincho" w:cs="Courier New"/>
          <w:b/>
          <w:sz w:val="28"/>
          <w:szCs w:val="20"/>
          <w:lang w:val="uk-UA"/>
        </w:rPr>
        <w:t>Постановка проблеми</w:t>
      </w:r>
      <w:r w:rsidRPr="00EA23FD">
        <w:rPr>
          <w:rFonts w:eastAsia="MS Mincho" w:cs="Courier New"/>
          <w:sz w:val="28"/>
          <w:szCs w:val="20"/>
          <w:lang w:val="uk-UA"/>
        </w:rPr>
        <w:t>. Оподаткування є значним важелем впливу держави на розвиток будь-якої галузі, зокрема і сільського господарства, яке має стратегічне значення для нашої країни та потребує значної державної підтримки. З прийняттям Податкового Кодексу України [1] відбувся ряд змін стосовно принципів нарахування податків та подання податкової звітності, що має безпосередній вплив на діяльність сільськогосподарських підприємств.</w:t>
      </w:r>
    </w:p>
    <w:p w:rsidR="00FF744B" w:rsidRPr="00EA23FD" w:rsidRDefault="00FF744B" w:rsidP="00FF744B">
      <w:pPr>
        <w:widowControl w:val="0"/>
        <w:spacing w:line="360" w:lineRule="auto"/>
        <w:ind w:firstLine="709"/>
        <w:jc w:val="both"/>
        <w:rPr>
          <w:rFonts w:eastAsia="MS Mincho" w:cs="Courier New"/>
          <w:sz w:val="28"/>
          <w:szCs w:val="20"/>
          <w:lang w:val="uk-UA"/>
        </w:rPr>
      </w:pPr>
      <w:r w:rsidRPr="00EA23FD">
        <w:rPr>
          <w:rFonts w:eastAsia="MS Mincho"/>
          <w:b/>
          <w:sz w:val="28"/>
          <w:szCs w:val="20"/>
          <w:lang w:val="uk-UA"/>
        </w:rPr>
        <w:t xml:space="preserve">Аналіз останніх досліджень і публікацій. </w:t>
      </w:r>
      <w:r w:rsidRPr="00EA23FD">
        <w:rPr>
          <w:rFonts w:eastAsia="MS Mincho" w:cs="Courier New"/>
          <w:sz w:val="28"/>
          <w:szCs w:val="20"/>
          <w:lang w:val="uk-UA"/>
        </w:rPr>
        <w:t xml:space="preserve">Теоретичні та практичні питання оподаткування сільськогосподарських підприємств розглядали в своїх працях наступні вчені Гарасим П. М., Дем’яненко М. Я., Лайко П. А., Осадчий С. О., </w:t>
      </w:r>
      <w:proofErr w:type="spellStart"/>
      <w:r w:rsidRPr="00EA23FD">
        <w:rPr>
          <w:rFonts w:eastAsia="MS Mincho" w:cs="Courier New"/>
          <w:sz w:val="28"/>
          <w:szCs w:val="20"/>
          <w:lang w:val="uk-UA"/>
        </w:rPr>
        <w:t>Сенік</w:t>
      </w:r>
      <w:proofErr w:type="spellEnd"/>
      <w:r w:rsidRPr="00EA23FD">
        <w:rPr>
          <w:rFonts w:eastAsia="MS Mincho" w:cs="Courier New"/>
          <w:sz w:val="28"/>
          <w:szCs w:val="20"/>
          <w:lang w:val="uk-UA"/>
        </w:rPr>
        <w:t xml:space="preserve"> В. М. та інші. Більш детального дослідження потребує вплив законодавчих нововведень на діяльність сільськогосподарських підприємств.</w:t>
      </w:r>
    </w:p>
    <w:p w:rsidR="00FF744B" w:rsidRPr="00EA23FD" w:rsidRDefault="00FF744B" w:rsidP="00FF744B">
      <w:pPr>
        <w:widowControl w:val="0"/>
        <w:spacing w:line="360" w:lineRule="auto"/>
        <w:ind w:firstLine="709"/>
        <w:jc w:val="both"/>
        <w:rPr>
          <w:rFonts w:eastAsia="MS Mincho"/>
          <w:sz w:val="28"/>
          <w:szCs w:val="20"/>
          <w:lang w:val="uk-UA"/>
        </w:rPr>
      </w:pPr>
      <w:r w:rsidRPr="00EA23FD">
        <w:rPr>
          <w:rFonts w:eastAsia="MS Mincho" w:cs="Courier New"/>
          <w:b/>
          <w:sz w:val="28"/>
          <w:szCs w:val="20"/>
          <w:lang w:val="uk-UA"/>
        </w:rPr>
        <w:t xml:space="preserve">Ціль роботи </w:t>
      </w:r>
      <w:r w:rsidRPr="00EA23FD">
        <w:rPr>
          <w:rFonts w:eastAsia="MS Mincho" w:cs="Courier New"/>
          <w:sz w:val="28"/>
          <w:szCs w:val="20"/>
          <w:lang w:val="uk-UA"/>
        </w:rPr>
        <w:t>–</w:t>
      </w:r>
      <w:r w:rsidRPr="00EA23FD">
        <w:rPr>
          <w:rFonts w:ascii="Courier New" w:hAnsi="Courier New" w:cs="Courier New"/>
          <w:sz w:val="20"/>
          <w:szCs w:val="20"/>
          <w:lang w:val="uk-UA"/>
        </w:rPr>
        <w:t xml:space="preserve"> </w:t>
      </w:r>
      <w:r w:rsidRPr="00EA23FD">
        <w:rPr>
          <w:rFonts w:eastAsia="MS Mincho" w:cs="Courier New"/>
          <w:sz w:val="28"/>
          <w:szCs w:val="20"/>
          <w:lang w:val="uk-UA"/>
        </w:rPr>
        <w:t>розглянути особливості оподаткування сільськогосподарських підприємств, зокрема застосування фіксованого сільськогосподарського податку та спеціального режиму оподаткування податком на додану вартість згідно Податкового Кодексу України</w:t>
      </w:r>
    </w:p>
    <w:p w:rsidR="00FF744B" w:rsidRPr="00EA23FD" w:rsidRDefault="00FF744B" w:rsidP="00FF744B">
      <w:pPr>
        <w:widowControl w:val="0"/>
        <w:spacing w:line="360" w:lineRule="auto"/>
        <w:ind w:firstLine="709"/>
        <w:jc w:val="both"/>
        <w:rPr>
          <w:rFonts w:eastAsia="MS Mincho" w:cs="Courier New"/>
          <w:sz w:val="28"/>
          <w:szCs w:val="20"/>
          <w:lang w:val="uk-UA"/>
        </w:rPr>
      </w:pPr>
      <w:r w:rsidRPr="00EA23FD">
        <w:rPr>
          <w:rFonts w:eastAsia="MS Mincho" w:cs="Courier New"/>
          <w:b/>
          <w:sz w:val="28"/>
          <w:szCs w:val="20"/>
          <w:lang w:val="uk-UA"/>
        </w:rPr>
        <w:t xml:space="preserve">Виклад основного матеріалу. </w:t>
      </w:r>
      <w:r w:rsidRPr="00EA23FD">
        <w:rPr>
          <w:rFonts w:eastAsia="MS Mincho" w:cs="Courier New"/>
          <w:sz w:val="28"/>
          <w:szCs w:val="20"/>
          <w:lang w:val="uk-UA"/>
        </w:rPr>
        <w:t xml:space="preserve">Для стимулювання розвитку сільськогосподарського виробництва в Україні впроваджено фіксований сільськогосподарський податок - це податок, який справляється з одиниці земельної площі у відсотках від її нормативної оцінки та сплата якого замінює </w:t>
      </w:r>
      <w:r w:rsidRPr="00EA23FD">
        <w:rPr>
          <w:rFonts w:eastAsia="MS Mincho" w:cs="Courier New"/>
          <w:sz w:val="28"/>
          <w:szCs w:val="20"/>
          <w:lang w:val="uk-UA"/>
        </w:rPr>
        <w:lastRenderedPageBreak/>
        <w:t xml:space="preserve">сплату окремих податків і зборів. Щоб скористатися цим спеціальним режимом оподаткування у підприємства частка сільськогосподарського </w:t>
      </w:r>
      <w:proofErr w:type="spellStart"/>
      <w:r w:rsidRPr="00EA23FD">
        <w:rPr>
          <w:rFonts w:eastAsia="MS Mincho" w:cs="Courier New"/>
          <w:sz w:val="28"/>
          <w:szCs w:val="20"/>
          <w:lang w:val="uk-UA"/>
        </w:rPr>
        <w:t>товаровиробництва</w:t>
      </w:r>
      <w:proofErr w:type="spellEnd"/>
      <w:r w:rsidRPr="00EA23FD">
        <w:rPr>
          <w:rFonts w:eastAsia="MS Mincho" w:cs="Courier New"/>
          <w:sz w:val="28"/>
          <w:szCs w:val="20"/>
          <w:lang w:val="uk-UA"/>
        </w:rPr>
        <w:t xml:space="preserve"> за попередній податковий (звітний) рік повинна дорівнювати або перевищувати 75 відсотків.</w:t>
      </w:r>
    </w:p>
    <w:p w:rsidR="00FF744B" w:rsidRPr="00EA23FD" w:rsidRDefault="00FF744B" w:rsidP="00FF744B">
      <w:pPr>
        <w:widowControl w:val="0"/>
        <w:spacing w:line="360" w:lineRule="auto"/>
        <w:ind w:firstLine="709"/>
        <w:jc w:val="both"/>
        <w:rPr>
          <w:rFonts w:eastAsia="MS Mincho" w:cs="Courier New"/>
          <w:sz w:val="28"/>
          <w:szCs w:val="20"/>
          <w:lang w:val="uk-UA"/>
        </w:rPr>
      </w:pPr>
      <w:r w:rsidRPr="00EA23FD">
        <w:rPr>
          <w:rFonts w:eastAsia="MS Mincho" w:cs="Courier New"/>
          <w:sz w:val="28"/>
          <w:szCs w:val="20"/>
          <w:lang w:val="uk-UA"/>
        </w:rPr>
        <w:t>Об'єктом оподаткування податком для сільськогосподарських товаровиробників є площа сільськогосподарських угідь (ріллі, сіножатей, пасовищ і багаторічних насаджень) та/або земель водного фонду (внутрішніх водойм, озер, ставків, водосховищ), що перебуває у власності сільськогосподарського товаровиробника або надана йому у користування, у тому числі на умовах оренди.</w:t>
      </w:r>
    </w:p>
    <w:p w:rsidR="00FF744B" w:rsidRPr="00EA23FD" w:rsidRDefault="00FF744B" w:rsidP="00FF744B">
      <w:pPr>
        <w:widowControl w:val="0"/>
        <w:spacing w:line="360" w:lineRule="auto"/>
        <w:ind w:firstLine="709"/>
        <w:jc w:val="both"/>
        <w:rPr>
          <w:rFonts w:eastAsia="MS Mincho" w:cs="Courier New"/>
          <w:sz w:val="28"/>
          <w:szCs w:val="20"/>
          <w:lang w:val="uk-UA"/>
        </w:rPr>
      </w:pPr>
      <w:r w:rsidRPr="00EA23FD">
        <w:rPr>
          <w:rFonts w:eastAsia="MS Mincho" w:cs="Courier New"/>
          <w:sz w:val="28"/>
          <w:szCs w:val="20"/>
          <w:lang w:val="uk-UA"/>
        </w:rPr>
        <w:t>База оподаткування визначається виходячи з нормативної грошової оцінки одного гектара сільськогосподарських угідь (ріллі, сіножатей, пасовищ і багаторічних насаджень), проведеної за станом на 1 липня 1995 року.</w:t>
      </w:r>
    </w:p>
    <w:p w:rsidR="00FF744B" w:rsidRPr="00EA23FD" w:rsidRDefault="00FF744B" w:rsidP="00FF744B">
      <w:pPr>
        <w:widowControl w:val="0"/>
        <w:spacing w:line="360" w:lineRule="auto"/>
        <w:ind w:firstLine="709"/>
        <w:jc w:val="both"/>
        <w:rPr>
          <w:rFonts w:eastAsia="MS Mincho" w:cs="Courier New"/>
          <w:sz w:val="28"/>
          <w:szCs w:val="20"/>
          <w:lang w:val="uk-UA"/>
        </w:rPr>
      </w:pPr>
      <w:r w:rsidRPr="00EA23FD">
        <w:rPr>
          <w:rFonts w:eastAsia="MS Mincho" w:cs="Courier New"/>
          <w:sz w:val="28"/>
          <w:szCs w:val="20"/>
          <w:lang w:val="uk-UA"/>
        </w:rPr>
        <w:t>Розмір ставок податку з одного гектара сільськогосподарських угідь та/або земель водного фонду для сільськогосподарських товаровиробників залежить від категорії (типу) земель, їх розташування та становить, зокрема:</w:t>
      </w:r>
    </w:p>
    <w:p w:rsidR="00FF744B" w:rsidRPr="00EA23FD" w:rsidRDefault="00FF744B" w:rsidP="00FF744B">
      <w:pPr>
        <w:widowControl w:val="0"/>
        <w:spacing w:line="360" w:lineRule="auto"/>
        <w:ind w:firstLine="709"/>
        <w:jc w:val="both"/>
        <w:rPr>
          <w:rFonts w:eastAsia="MS Mincho" w:cs="Courier New"/>
          <w:sz w:val="28"/>
          <w:szCs w:val="20"/>
          <w:lang w:val="uk-UA"/>
        </w:rPr>
      </w:pPr>
      <w:r w:rsidRPr="00EA23FD">
        <w:rPr>
          <w:rFonts w:eastAsia="MS Mincho" w:cs="Courier New"/>
          <w:sz w:val="28"/>
          <w:szCs w:val="20"/>
          <w:lang w:val="uk-UA"/>
        </w:rPr>
        <w:t>а) для ріллі, сіножатей і пасовищ  - 0,15 %;</w:t>
      </w:r>
    </w:p>
    <w:p w:rsidR="00FF744B" w:rsidRPr="00EA23FD" w:rsidRDefault="00FF744B" w:rsidP="00FF744B">
      <w:pPr>
        <w:widowControl w:val="0"/>
        <w:spacing w:line="360" w:lineRule="auto"/>
        <w:ind w:firstLine="709"/>
        <w:jc w:val="both"/>
        <w:rPr>
          <w:rFonts w:eastAsia="MS Mincho" w:cs="Courier New"/>
          <w:sz w:val="28"/>
          <w:szCs w:val="20"/>
          <w:lang w:val="uk-UA"/>
        </w:rPr>
      </w:pPr>
      <w:r w:rsidRPr="00EA23FD">
        <w:rPr>
          <w:rFonts w:eastAsia="MS Mincho" w:cs="Courier New"/>
          <w:sz w:val="28"/>
          <w:szCs w:val="20"/>
          <w:lang w:val="uk-UA"/>
        </w:rPr>
        <w:t>б) для ріллі, сіножатей і пасовищ, розташованих у гірських зонах та на поліських територіях, - 0,09 %;</w:t>
      </w:r>
    </w:p>
    <w:p w:rsidR="00FF744B" w:rsidRPr="00EA23FD" w:rsidRDefault="00FF744B" w:rsidP="00FF744B">
      <w:pPr>
        <w:widowControl w:val="0"/>
        <w:spacing w:line="360" w:lineRule="auto"/>
        <w:ind w:firstLine="709"/>
        <w:jc w:val="both"/>
        <w:rPr>
          <w:rFonts w:eastAsia="MS Mincho" w:cs="Courier New"/>
          <w:sz w:val="28"/>
          <w:szCs w:val="20"/>
          <w:lang w:val="uk-UA"/>
        </w:rPr>
      </w:pPr>
      <w:r w:rsidRPr="00EA23FD">
        <w:rPr>
          <w:rFonts w:eastAsia="MS Mincho" w:cs="Courier New"/>
          <w:sz w:val="28"/>
          <w:szCs w:val="20"/>
          <w:lang w:val="uk-UA"/>
        </w:rPr>
        <w:t>в) для багаторічних насаджень - 0,09 %;</w:t>
      </w:r>
    </w:p>
    <w:p w:rsidR="00FF744B" w:rsidRPr="00EA23FD" w:rsidRDefault="00FF744B" w:rsidP="00FF744B">
      <w:pPr>
        <w:widowControl w:val="0"/>
        <w:spacing w:line="360" w:lineRule="auto"/>
        <w:ind w:firstLine="709"/>
        <w:jc w:val="both"/>
        <w:rPr>
          <w:rFonts w:eastAsia="MS Mincho" w:cs="Courier New"/>
          <w:sz w:val="28"/>
          <w:szCs w:val="20"/>
          <w:lang w:val="uk-UA"/>
        </w:rPr>
      </w:pPr>
      <w:r w:rsidRPr="00EA23FD">
        <w:rPr>
          <w:rFonts w:eastAsia="MS Mincho" w:cs="Courier New"/>
          <w:sz w:val="28"/>
          <w:szCs w:val="20"/>
          <w:lang w:val="uk-UA"/>
        </w:rPr>
        <w:t>г) для багаторічних насаджень, розташованих у гірських зонах та на поліських територіях, - 0,03 %;</w:t>
      </w:r>
    </w:p>
    <w:p w:rsidR="00FF744B" w:rsidRPr="00EA23FD" w:rsidRDefault="00FF744B" w:rsidP="00FF744B">
      <w:pPr>
        <w:widowControl w:val="0"/>
        <w:spacing w:line="360" w:lineRule="auto"/>
        <w:ind w:firstLine="709"/>
        <w:jc w:val="both"/>
        <w:rPr>
          <w:rFonts w:eastAsia="MS Mincho" w:cs="Courier New"/>
          <w:sz w:val="28"/>
          <w:szCs w:val="20"/>
          <w:lang w:val="uk-UA"/>
        </w:rPr>
      </w:pPr>
      <w:r w:rsidRPr="00EA23FD">
        <w:rPr>
          <w:rFonts w:eastAsia="MS Mincho" w:cs="Courier New"/>
          <w:sz w:val="28"/>
          <w:szCs w:val="20"/>
          <w:lang w:val="uk-UA"/>
        </w:rPr>
        <w:t>ґ) для земель водного фонду - 0,45 %;</w:t>
      </w:r>
    </w:p>
    <w:p w:rsidR="00FF744B" w:rsidRPr="00EA23FD" w:rsidRDefault="00FF744B" w:rsidP="00FF744B">
      <w:pPr>
        <w:widowControl w:val="0"/>
        <w:spacing w:line="360" w:lineRule="auto"/>
        <w:ind w:firstLine="709"/>
        <w:jc w:val="both"/>
        <w:rPr>
          <w:rFonts w:eastAsia="MS Mincho" w:cs="Courier New"/>
          <w:sz w:val="28"/>
          <w:szCs w:val="20"/>
          <w:lang w:val="uk-UA"/>
        </w:rPr>
      </w:pPr>
      <w:r w:rsidRPr="00EA23FD">
        <w:rPr>
          <w:rFonts w:eastAsia="MS Mincho" w:cs="Courier New"/>
          <w:sz w:val="28"/>
          <w:szCs w:val="20"/>
          <w:lang w:val="uk-UA"/>
        </w:rPr>
        <w:t>д) для ріллі, сіножатей і пасовищ, що перебувають у власності сільськогосподарських товаровиробників, які спеціалізуються на виробництві (вирощуванні) та переробці продукції рослинництва на закритому ґрунті, або надані їм у користування, у тому числі на умовах оренди, - 1,0 % (залежність ставки податку від спеціалізації підприємства є нововведенням Податкового кодексу).</w:t>
      </w:r>
    </w:p>
    <w:p w:rsidR="00FF744B" w:rsidRPr="00EA23FD" w:rsidRDefault="00FF744B" w:rsidP="00FF744B">
      <w:pPr>
        <w:widowControl w:val="0"/>
        <w:spacing w:line="360" w:lineRule="auto"/>
        <w:ind w:firstLine="709"/>
        <w:jc w:val="both"/>
        <w:rPr>
          <w:rFonts w:eastAsia="MS Mincho" w:cs="Courier New"/>
          <w:sz w:val="28"/>
          <w:szCs w:val="20"/>
          <w:lang w:val="uk-UA"/>
        </w:rPr>
      </w:pPr>
      <w:r w:rsidRPr="00EA23FD">
        <w:rPr>
          <w:rFonts w:eastAsia="MS Mincho" w:cs="Courier New"/>
          <w:sz w:val="28"/>
          <w:szCs w:val="20"/>
          <w:lang w:val="uk-UA"/>
        </w:rPr>
        <w:t xml:space="preserve">Базовим податковим (звітним) періодом для податку є календарний рік. </w:t>
      </w:r>
      <w:r w:rsidRPr="00EA23FD">
        <w:rPr>
          <w:rFonts w:eastAsia="MS Mincho" w:cs="Courier New"/>
          <w:sz w:val="28"/>
          <w:szCs w:val="20"/>
          <w:lang w:val="uk-UA"/>
        </w:rPr>
        <w:lastRenderedPageBreak/>
        <w:t>Сільськогосподарські товаровиробники самостійно обчислюють суму податку щороку станом на 1 січня і не пізніше 20 лютого поточного року подають відповідному органу державної податкової служби за місцезнаходженням платника податку та місцем розташування земельної ділянки податкову декларацію на поточний рік. Граничний термін подання декларації змінено з 1 лютого на 20 лютого Законом України «Про внесення змін до Податкового кодексу України та деяких інших законодавчих актів України щодо вдосконалення окремих норм Податкового кодексу України» № 3609-VI від 7 липня 2011 року.</w:t>
      </w:r>
    </w:p>
    <w:p w:rsidR="00FF744B" w:rsidRPr="00EA23FD" w:rsidRDefault="00FF744B" w:rsidP="00FF744B">
      <w:pPr>
        <w:widowControl w:val="0"/>
        <w:spacing w:line="360" w:lineRule="auto"/>
        <w:ind w:firstLine="709"/>
        <w:jc w:val="both"/>
        <w:rPr>
          <w:rFonts w:eastAsia="MS Mincho" w:cs="Courier New"/>
          <w:sz w:val="28"/>
          <w:szCs w:val="20"/>
          <w:lang w:val="uk-UA"/>
        </w:rPr>
      </w:pPr>
      <w:r w:rsidRPr="00EA23FD">
        <w:rPr>
          <w:rFonts w:eastAsia="MS Mincho" w:cs="Courier New"/>
          <w:sz w:val="28"/>
          <w:szCs w:val="20"/>
          <w:lang w:val="uk-UA"/>
        </w:rPr>
        <w:t>Сплата податку проводиться щомісяця протягом 30 календарних днів, що настають за останнім календарним днем податкового (звітного) місяця, у розмірі третини суми податку, визначеної на кожний квартал від річної суми податку, у таких розмірах:</w:t>
      </w:r>
    </w:p>
    <w:p w:rsidR="00FF744B" w:rsidRPr="00EA23FD" w:rsidRDefault="00FF744B" w:rsidP="00FF744B">
      <w:pPr>
        <w:widowControl w:val="0"/>
        <w:spacing w:line="360" w:lineRule="auto"/>
        <w:ind w:firstLine="709"/>
        <w:jc w:val="both"/>
        <w:rPr>
          <w:rFonts w:eastAsia="MS Mincho" w:cs="Courier New"/>
          <w:sz w:val="28"/>
          <w:szCs w:val="20"/>
          <w:lang w:val="uk-UA"/>
        </w:rPr>
      </w:pPr>
      <w:r w:rsidRPr="00EA23FD">
        <w:rPr>
          <w:rFonts w:eastAsia="MS Mincho" w:cs="Courier New"/>
          <w:sz w:val="28"/>
          <w:szCs w:val="20"/>
          <w:lang w:val="uk-UA"/>
        </w:rPr>
        <w:t>а) у I кварталі - 10 відсотків;</w:t>
      </w:r>
    </w:p>
    <w:p w:rsidR="00FF744B" w:rsidRPr="00EA23FD" w:rsidRDefault="00FF744B" w:rsidP="00FF744B">
      <w:pPr>
        <w:widowControl w:val="0"/>
        <w:spacing w:line="360" w:lineRule="auto"/>
        <w:ind w:firstLine="709"/>
        <w:jc w:val="both"/>
        <w:rPr>
          <w:rFonts w:eastAsia="MS Mincho" w:cs="Courier New"/>
          <w:sz w:val="28"/>
          <w:szCs w:val="20"/>
          <w:lang w:val="uk-UA"/>
        </w:rPr>
      </w:pPr>
      <w:r w:rsidRPr="00EA23FD">
        <w:rPr>
          <w:rFonts w:eastAsia="MS Mincho" w:cs="Courier New"/>
          <w:sz w:val="28"/>
          <w:szCs w:val="20"/>
          <w:lang w:val="uk-UA"/>
        </w:rPr>
        <w:t>б) у II кварталі - 10 відсотків;</w:t>
      </w:r>
    </w:p>
    <w:p w:rsidR="00FF744B" w:rsidRPr="00EA23FD" w:rsidRDefault="00FF744B" w:rsidP="00FF744B">
      <w:pPr>
        <w:widowControl w:val="0"/>
        <w:spacing w:line="360" w:lineRule="auto"/>
        <w:ind w:firstLine="709"/>
        <w:jc w:val="both"/>
        <w:rPr>
          <w:rFonts w:eastAsia="MS Mincho" w:cs="Courier New"/>
          <w:sz w:val="28"/>
          <w:szCs w:val="20"/>
          <w:lang w:val="uk-UA"/>
        </w:rPr>
      </w:pPr>
      <w:r w:rsidRPr="00EA23FD">
        <w:rPr>
          <w:rFonts w:eastAsia="MS Mincho" w:cs="Courier New"/>
          <w:sz w:val="28"/>
          <w:szCs w:val="20"/>
          <w:lang w:val="uk-UA"/>
        </w:rPr>
        <w:t>в) у III кварталі - 50 відсотків;</w:t>
      </w:r>
    </w:p>
    <w:p w:rsidR="00FF744B" w:rsidRPr="00EA23FD" w:rsidRDefault="00FF744B" w:rsidP="00FF744B">
      <w:pPr>
        <w:widowControl w:val="0"/>
        <w:spacing w:line="360" w:lineRule="auto"/>
        <w:ind w:firstLine="709"/>
        <w:jc w:val="both"/>
        <w:rPr>
          <w:rFonts w:eastAsia="MS Mincho" w:cs="Courier New"/>
          <w:sz w:val="28"/>
          <w:szCs w:val="20"/>
          <w:lang w:val="uk-UA"/>
        </w:rPr>
      </w:pPr>
      <w:r w:rsidRPr="00EA23FD">
        <w:rPr>
          <w:rFonts w:eastAsia="MS Mincho" w:cs="Courier New"/>
          <w:sz w:val="28"/>
          <w:szCs w:val="20"/>
          <w:lang w:val="uk-UA"/>
        </w:rPr>
        <w:t>г) у IV кварталі - 30 відсотків.</w:t>
      </w:r>
    </w:p>
    <w:p w:rsidR="00FF744B" w:rsidRPr="00EA23FD" w:rsidRDefault="00FF744B" w:rsidP="00FF744B">
      <w:pPr>
        <w:widowControl w:val="0"/>
        <w:spacing w:line="360" w:lineRule="auto"/>
        <w:ind w:firstLine="709"/>
        <w:jc w:val="both"/>
        <w:rPr>
          <w:rFonts w:eastAsia="MS Mincho" w:cs="Courier New"/>
          <w:sz w:val="28"/>
          <w:szCs w:val="20"/>
          <w:lang w:val="uk-UA"/>
        </w:rPr>
      </w:pPr>
      <w:r w:rsidRPr="00EA23FD">
        <w:rPr>
          <w:rFonts w:eastAsia="MS Mincho" w:cs="Courier New"/>
          <w:sz w:val="28"/>
          <w:szCs w:val="20"/>
          <w:lang w:val="uk-UA"/>
        </w:rPr>
        <w:t>Квартальний розподіл сум податку враховує сезонність сільськогосподарського виробництва.</w:t>
      </w:r>
    </w:p>
    <w:p w:rsidR="00FF744B" w:rsidRPr="00EA23FD" w:rsidRDefault="00FF744B" w:rsidP="00FF744B">
      <w:pPr>
        <w:widowControl w:val="0"/>
        <w:spacing w:line="360" w:lineRule="auto"/>
        <w:ind w:firstLine="709"/>
        <w:jc w:val="both"/>
        <w:rPr>
          <w:rFonts w:eastAsia="MS Mincho" w:cs="Courier New"/>
          <w:sz w:val="28"/>
          <w:szCs w:val="20"/>
          <w:lang w:val="uk-UA"/>
        </w:rPr>
      </w:pPr>
      <w:r w:rsidRPr="00EA23FD">
        <w:rPr>
          <w:rFonts w:eastAsia="MS Mincho" w:cs="Courier New"/>
          <w:sz w:val="28"/>
          <w:szCs w:val="20"/>
          <w:lang w:val="uk-UA"/>
        </w:rPr>
        <w:t>Якщо протягом податкового (звітного) періоду у платника податку змінилася площа сільськогосподарських угідь та/або земель водного фонду у зв'язку з набуттям (втратою) на неї права власності або користування, такий платник зобов'язаний:</w:t>
      </w:r>
    </w:p>
    <w:p w:rsidR="00FF744B" w:rsidRPr="00EA23FD" w:rsidRDefault="00FF744B" w:rsidP="00FF744B">
      <w:pPr>
        <w:widowControl w:val="0"/>
        <w:spacing w:line="360" w:lineRule="auto"/>
        <w:ind w:firstLine="709"/>
        <w:jc w:val="both"/>
        <w:rPr>
          <w:rFonts w:eastAsia="MS Mincho" w:cs="Courier New"/>
          <w:sz w:val="28"/>
          <w:szCs w:val="20"/>
          <w:lang w:val="uk-UA"/>
        </w:rPr>
      </w:pPr>
      <w:r w:rsidRPr="00EA23FD">
        <w:rPr>
          <w:rFonts w:eastAsia="MS Mincho" w:cs="Courier New"/>
          <w:sz w:val="28"/>
          <w:szCs w:val="20"/>
          <w:lang w:val="uk-UA"/>
        </w:rPr>
        <w:t>- уточнити суму податкових зобов'язань з податку на період починаючи з дати набуття (втрати) такого права до останнього дня податкового (звітного) року;</w:t>
      </w:r>
    </w:p>
    <w:p w:rsidR="00FF744B" w:rsidRPr="00EA23FD" w:rsidRDefault="00FF744B" w:rsidP="00FF744B">
      <w:pPr>
        <w:widowControl w:val="0"/>
        <w:spacing w:line="360" w:lineRule="auto"/>
        <w:ind w:firstLine="709"/>
        <w:jc w:val="both"/>
        <w:rPr>
          <w:rFonts w:eastAsia="MS Mincho" w:cs="Courier New"/>
          <w:sz w:val="28"/>
          <w:szCs w:val="20"/>
          <w:lang w:val="uk-UA"/>
        </w:rPr>
      </w:pPr>
      <w:r w:rsidRPr="00EA23FD">
        <w:rPr>
          <w:rFonts w:eastAsia="MS Mincho" w:cs="Courier New"/>
          <w:sz w:val="28"/>
          <w:szCs w:val="20"/>
          <w:lang w:val="uk-UA"/>
        </w:rPr>
        <w:t xml:space="preserve">- подати протягом 20 календарних днів місяця, що настає за звітним періодом, органам державної податкової служби за місцезнаходженням платника податку та місцем розташування земельної ділянки декларацію з уточненою інформацією про площу земельної ділянки, а також відомості про </w:t>
      </w:r>
      <w:r w:rsidRPr="00EA23FD">
        <w:rPr>
          <w:rFonts w:eastAsia="MS Mincho" w:cs="Courier New"/>
          <w:sz w:val="28"/>
          <w:szCs w:val="20"/>
          <w:lang w:val="uk-UA"/>
        </w:rPr>
        <w:lastRenderedPageBreak/>
        <w:t>наявність земельних ділянок та їх нормативну грошову оцінку.</w:t>
      </w:r>
    </w:p>
    <w:p w:rsidR="00FF744B" w:rsidRPr="00EA23FD" w:rsidRDefault="00FF744B" w:rsidP="00FF744B">
      <w:pPr>
        <w:widowControl w:val="0"/>
        <w:spacing w:line="360" w:lineRule="auto"/>
        <w:ind w:firstLine="709"/>
        <w:jc w:val="both"/>
        <w:rPr>
          <w:rFonts w:eastAsia="MS Mincho" w:cs="Courier New"/>
          <w:sz w:val="28"/>
          <w:szCs w:val="20"/>
          <w:lang w:val="uk-UA"/>
        </w:rPr>
      </w:pPr>
      <w:r w:rsidRPr="00EA23FD">
        <w:rPr>
          <w:rFonts w:eastAsia="MS Mincho" w:cs="Courier New"/>
          <w:sz w:val="28"/>
          <w:szCs w:val="20"/>
          <w:lang w:val="uk-UA"/>
        </w:rPr>
        <w:t>Платники фіксованого сільськогосподарського податку не є платниками таких податків і зборів:</w:t>
      </w:r>
    </w:p>
    <w:p w:rsidR="00FF744B" w:rsidRPr="00EA23FD" w:rsidRDefault="00FF744B" w:rsidP="00FF744B">
      <w:pPr>
        <w:widowControl w:val="0"/>
        <w:spacing w:line="360" w:lineRule="auto"/>
        <w:ind w:firstLine="709"/>
        <w:jc w:val="both"/>
        <w:rPr>
          <w:rFonts w:eastAsia="MS Mincho" w:cs="Courier New"/>
          <w:sz w:val="28"/>
          <w:szCs w:val="20"/>
          <w:lang w:val="uk-UA"/>
        </w:rPr>
      </w:pPr>
      <w:r w:rsidRPr="00EA23FD">
        <w:rPr>
          <w:rFonts w:eastAsia="MS Mincho" w:cs="Courier New"/>
          <w:sz w:val="28"/>
          <w:szCs w:val="20"/>
          <w:lang w:val="uk-UA"/>
        </w:rPr>
        <w:t>а) податку на прибуток підприємств;</w:t>
      </w:r>
    </w:p>
    <w:p w:rsidR="00FF744B" w:rsidRPr="00EA23FD" w:rsidRDefault="00FF744B" w:rsidP="00FF744B">
      <w:pPr>
        <w:widowControl w:val="0"/>
        <w:spacing w:line="360" w:lineRule="auto"/>
        <w:ind w:firstLine="709"/>
        <w:jc w:val="both"/>
        <w:rPr>
          <w:rFonts w:eastAsia="MS Mincho" w:cs="Courier New"/>
          <w:sz w:val="28"/>
          <w:szCs w:val="20"/>
          <w:lang w:val="uk-UA"/>
        </w:rPr>
      </w:pPr>
      <w:r w:rsidRPr="00EA23FD">
        <w:rPr>
          <w:rFonts w:eastAsia="MS Mincho" w:cs="Courier New"/>
          <w:sz w:val="28"/>
          <w:szCs w:val="20"/>
          <w:lang w:val="uk-UA"/>
        </w:rPr>
        <w:t xml:space="preserve">б) земельного податку (крім земельного податку за земельні ділянки, що не використовуються для ведення сільськогосподарського </w:t>
      </w:r>
      <w:proofErr w:type="spellStart"/>
      <w:r w:rsidRPr="00EA23FD">
        <w:rPr>
          <w:rFonts w:eastAsia="MS Mincho" w:cs="Courier New"/>
          <w:sz w:val="28"/>
          <w:szCs w:val="20"/>
          <w:lang w:val="uk-UA"/>
        </w:rPr>
        <w:t>товаровиробництва</w:t>
      </w:r>
      <w:proofErr w:type="spellEnd"/>
      <w:r w:rsidRPr="00EA23FD">
        <w:rPr>
          <w:rFonts w:eastAsia="MS Mincho" w:cs="Courier New"/>
          <w:sz w:val="28"/>
          <w:szCs w:val="20"/>
          <w:lang w:val="uk-UA"/>
        </w:rPr>
        <w:t>);</w:t>
      </w:r>
    </w:p>
    <w:p w:rsidR="00FF744B" w:rsidRPr="00EA23FD" w:rsidRDefault="00FF744B" w:rsidP="00FF744B">
      <w:pPr>
        <w:widowControl w:val="0"/>
        <w:spacing w:line="360" w:lineRule="auto"/>
        <w:ind w:firstLine="709"/>
        <w:jc w:val="both"/>
        <w:rPr>
          <w:rFonts w:eastAsia="MS Mincho" w:cs="Courier New"/>
          <w:sz w:val="28"/>
          <w:szCs w:val="20"/>
          <w:lang w:val="uk-UA"/>
        </w:rPr>
      </w:pPr>
      <w:r w:rsidRPr="00EA23FD">
        <w:rPr>
          <w:rFonts w:eastAsia="MS Mincho" w:cs="Courier New"/>
          <w:sz w:val="28"/>
          <w:szCs w:val="20"/>
          <w:lang w:val="uk-UA"/>
        </w:rPr>
        <w:t>в) збору за спеціальне використання води;</w:t>
      </w:r>
    </w:p>
    <w:p w:rsidR="00FF744B" w:rsidRPr="00EA23FD" w:rsidRDefault="00FF744B" w:rsidP="00FF744B">
      <w:pPr>
        <w:widowControl w:val="0"/>
        <w:spacing w:line="360" w:lineRule="auto"/>
        <w:ind w:firstLine="709"/>
        <w:jc w:val="both"/>
        <w:rPr>
          <w:rFonts w:eastAsia="MS Mincho" w:cs="Courier New"/>
          <w:sz w:val="28"/>
          <w:szCs w:val="20"/>
          <w:lang w:val="uk-UA"/>
        </w:rPr>
      </w:pPr>
      <w:r w:rsidRPr="00EA23FD">
        <w:rPr>
          <w:rFonts w:eastAsia="MS Mincho" w:cs="Courier New"/>
          <w:sz w:val="28"/>
          <w:szCs w:val="20"/>
          <w:lang w:val="uk-UA"/>
        </w:rPr>
        <w:t>г) збору за провадження деяких видів підприємницької діяльності (у частині провадження торговельної діяльності).</w:t>
      </w:r>
    </w:p>
    <w:p w:rsidR="00FF744B" w:rsidRPr="00EA23FD" w:rsidRDefault="00FF744B" w:rsidP="00FF744B">
      <w:pPr>
        <w:widowControl w:val="0"/>
        <w:spacing w:line="360" w:lineRule="auto"/>
        <w:ind w:firstLine="709"/>
        <w:jc w:val="both"/>
        <w:rPr>
          <w:rFonts w:eastAsia="MS Mincho" w:cs="Courier New"/>
          <w:sz w:val="28"/>
          <w:szCs w:val="20"/>
          <w:lang w:val="uk-UA"/>
        </w:rPr>
      </w:pPr>
      <w:r w:rsidRPr="00EA23FD">
        <w:rPr>
          <w:rFonts w:eastAsia="MS Mincho" w:cs="Courier New"/>
          <w:sz w:val="28"/>
          <w:szCs w:val="20"/>
          <w:lang w:val="uk-UA"/>
        </w:rPr>
        <w:t>Сільськогосподарські товаровиробники для набуття і підтвердження статусу платника податку подають:</w:t>
      </w:r>
    </w:p>
    <w:p w:rsidR="00FF744B" w:rsidRPr="00EA23FD" w:rsidRDefault="00FF744B" w:rsidP="00FF744B">
      <w:pPr>
        <w:widowControl w:val="0"/>
        <w:spacing w:line="360" w:lineRule="auto"/>
        <w:ind w:firstLine="709"/>
        <w:jc w:val="both"/>
        <w:rPr>
          <w:rFonts w:eastAsia="MS Mincho" w:cs="Courier New"/>
          <w:sz w:val="28"/>
          <w:szCs w:val="20"/>
          <w:lang w:val="uk-UA"/>
        </w:rPr>
      </w:pPr>
      <w:r w:rsidRPr="00EA23FD">
        <w:rPr>
          <w:rFonts w:eastAsia="MS Mincho" w:cs="Courier New"/>
          <w:sz w:val="28"/>
          <w:szCs w:val="20"/>
          <w:lang w:val="uk-UA"/>
        </w:rPr>
        <w:t>- загальну податкову декларацію з податку на поточний рік щодо всієї площі земельних ділянок, з яких справляється податок (сільськогосподарських угідь (ріллі, сіножатей, пасовищ, багаторічних насаджень), та/або земель водного фонду внутрішніх водойм (озер, ставків та водосховищ), - органу державної податкової служби за своїм місцезнаходженням (місцем перебування на податковому обліку);</w:t>
      </w:r>
    </w:p>
    <w:p w:rsidR="00FF744B" w:rsidRPr="00EA23FD" w:rsidRDefault="00FF744B" w:rsidP="00FF744B">
      <w:pPr>
        <w:widowControl w:val="0"/>
        <w:spacing w:line="360" w:lineRule="auto"/>
        <w:ind w:firstLine="709"/>
        <w:jc w:val="both"/>
        <w:rPr>
          <w:rFonts w:eastAsia="MS Mincho" w:cs="Courier New"/>
          <w:sz w:val="28"/>
          <w:szCs w:val="20"/>
          <w:lang w:val="uk-UA"/>
        </w:rPr>
      </w:pPr>
      <w:r w:rsidRPr="00EA23FD">
        <w:rPr>
          <w:rFonts w:eastAsia="MS Mincho" w:cs="Courier New"/>
          <w:sz w:val="28"/>
          <w:szCs w:val="20"/>
          <w:lang w:val="uk-UA"/>
        </w:rPr>
        <w:t>- звітну податкову декларацію з податку на поточний рік окремо щодо кожної земельної ділянки - органу державної податкової служби за місцем розташування такої земельної ділянки;</w:t>
      </w:r>
    </w:p>
    <w:p w:rsidR="00FF744B" w:rsidRPr="00EA23FD" w:rsidRDefault="00FF744B" w:rsidP="00FF744B">
      <w:pPr>
        <w:widowControl w:val="0"/>
        <w:spacing w:line="360" w:lineRule="auto"/>
        <w:ind w:firstLine="709"/>
        <w:jc w:val="both"/>
        <w:rPr>
          <w:rFonts w:eastAsia="MS Mincho" w:cs="Courier New"/>
          <w:sz w:val="28"/>
          <w:szCs w:val="20"/>
          <w:lang w:val="uk-UA"/>
        </w:rPr>
      </w:pPr>
      <w:r w:rsidRPr="00EA23FD">
        <w:rPr>
          <w:rFonts w:eastAsia="MS Mincho" w:cs="Courier New"/>
          <w:sz w:val="28"/>
          <w:szCs w:val="20"/>
          <w:lang w:val="uk-UA"/>
        </w:rPr>
        <w:t xml:space="preserve">- розрахунок частки сільськогосподарського </w:t>
      </w:r>
      <w:proofErr w:type="spellStart"/>
      <w:r w:rsidRPr="00EA23FD">
        <w:rPr>
          <w:rFonts w:eastAsia="MS Mincho" w:cs="Courier New"/>
          <w:sz w:val="28"/>
          <w:szCs w:val="20"/>
          <w:lang w:val="uk-UA"/>
        </w:rPr>
        <w:t>товаровиробництва</w:t>
      </w:r>
      <w:proofErr w:type="spellEnd"/>
      <w:r w:rsidRPr="00EA23FD">
        <w:rPr>
          <w:rFonts w:eastAsia="MS Mincho" w:cs="Courier New"/>
          <w:sz w:val="28"/>
          <w:szCs w:val="20"/>
          <w:lang w:val="uk-UA"/>
        </w:rPr>
        <w:t xml:space="preserve"> - органам державної податкової служби за своїм місцезнаходженням та/або за місцем розташування земельних ділянок;</w:t>
      </w:r>
    </w:p>
    <w:p w:rsidR="00FF744B" w:rsidRPr="00EA23FD" w:rsidRDefault="00FF744B" w:rsidP="00FF744B">
      <w:pPr>
        <w:widowControl w:val="0"/>
        <w:spacing w:line="360" w:lineRule="auto"/>
        <w:ind w:firstLine="709"/>
        <w:jc w:val="both"/>
        <w:rPr>
          <w:rFonts w:eastAsia="MS Mincho" w:cs="Courier New"/>
          <w:sz w:val="28"/>
          <w:szCs w:val="20"/>
          <w:lang w:val="uk-UA"/>
        </w:rPr>
      </w:pPr>
      <w:r w:rsidRPr="00EA23FD">
        <w:rPr>
          <w:rFonts w:eastAsia="MS Mincho" w:cs="Courier New"/>
          <w:sz w:val="28"/>
          <w:szCs w:val="20"/>
          <w:lang w:val="uk-UA"/>
        </w:rPr>
        <w:t>- відомості (довідку) про наявність земельних ділянок - органам державної податкової служби за своїм місцезнаходженням та/або за місцем розташування земельних ділянок. У цій довідці зазначаються відомості про кожний документ, що встановлює право власності та/або користування земельними ділянками, у тому числі про кожний договір оренди земельної частки (паю).</w:t>
      </w:r>
    </w:p>
    <w:p w:rsidR="00FF744B" w:rsidRPr="00EA23FD" w:rsidRDefault="00FF744B" w:rsidP="00FF744B">
      <w:pPr>
        <w:widowControl w:val="0"/>
        <w:spacing w:line="360" w:lineRule="auto"/>
        <w:ind w:firstLine="709"/>
        <w:jc w:val="both"/>
        <w:rPr>
          <w:rFonts w:eastAsia="MS Mincho" w:cs="Courier New"/>
          <w:sz w:val="28"/>
          <w:szCs w:val="20"/>
          <w:lang w:val="uk-UA"/>
        </w:rPr>
      </w:pPr>
      <w:r w:rsidRPr="00EA23FD">
        <w:rPr>
          <w:rFonts w:eastAsia="MS Mincho" w:cs="Courier New"/>
          <w:sz w:val="28"/>
          <w:szCs w:val="20"/>
          <w:lang w:val="uk-UA"/>
        </w:rPr>
        <w:lastRenderedPageBreak/>
        <w:t>Форма податкової декларації з фіксованого сільськогосподарського податку встановлена Наказом Державна податкова адміністрація України №1016 від 24.12.2010 р. [2]</w:t>
      </w:r>
    </w:p>
    <w:p w:rsidR="00FF744B" w:rsidRPr="00EA23FD" w:rsidRDefault="00FF744B" w:rsidP="00FF744B">
      <w:pPr>
        <w:widowControl w:val="0"/>
        <w:spacing w:line="360" w:lineRule="auto"/>
        <w:ind w:firstLine="709"/>
        <w:jc w:val="both"/>
        <w:rPr>
          <w:rFonts w:eastAsia="MS Mincho" w:cs="Courier New"/>
          <w:sz w:val="28"/>
          <w:szCs w:val="20"/>
          <w:lang w:val="uk-UA"/>
        </w:rPr>
      </w:pPr>
      <w:r w:rsidRPr="00EA23FD">
        <w:rPr>
          <w:rFonts w:eastAsia="MS Mincho" w:cs="Courier New"/>
          <w:sz w:val="28"/>
          <w:szCs w:val="20"/>
          <w:lang w:val="uk-UA"/>
        </w:rPr>
        <w:t>Другим напрямом державної підтримки сільськогосподарських підприємств є спеціальний режим оподаткування податком на додану вартість діяльності у сфері сільського та лісового господарства, а також рибальства, який регулюється статтею 209 Податкового кодексу України і буде діяти до 1 січня 2018 року (згідно п. 2.4 Прикінцевих положень ПКУ).</w:t>
      </w:r>
    </w:p>
    <w:p w:rsidR="00FF744B" w:rsidRPr="00EA23FD" w:rsidRDefault="00FF744B" w:rsidP="00FF744B">
      <w:pPr>
        <w:widowControl w:val="0"/>
        <w:spacing w:line="360" w:lineRule="auto"/>
        <w:ind w:firstLine="709"/>
        <w:jc w:val="both"/>
        <w:rPr>
          <w:rFonts w:eastAsia="MS Mincho" w:cs="Courier New"/>
          <w:sz w:val="28"/>
          <w:szCs w:val="20"/>
          <w:lang w:val="uk-UA"/>
        </w:rPr>
      </w:pPr>
      <w:r w:rsidRPr="00EA23FD">
        <w:rPr>
          <w:rFonts w:eastAsia="MS Mincho" w:cs="Courier New"/>
          <w:sz w:val="28"/>
          <w:szCs w:val="20"/>
          <w:lang w:val="uk-UA"/>
        </w:rPr>
        <w:t>Згідно із цим режимом сума податку на додану вартість, нарахована сільськогосподарським підприємством на вартість поставлених ним сільськогосподарських товарів/послуг, не підлягає сплаті до бюджету та повністю залишається в розпорядженні такого сільськогосподарського підприємства для відшкодування суми податку, сплаченої (нарахованої) постачальнику на вартість виробничих факторів, за рахунок яких сформовано податковий кредит, а за наявності залишку такої суми податку - для інших виробничих цілей.</w:t>
      </w:r>
    </w:p>
    <w:p w:rsidR="00FF744B" w:rsidRPr="00EA23FD" w:rsidRDefault="00FF744B" w:rsidP="00FF744B">
      <w:pPr>
        <w:widowControl w:val="0"/>
        <w:spacing w:line="360" w:lineRule="auto"/>
        <w:ind w:firstLine="709"/>
        <w:jc w:val="both"/>
        <w:rPr>
          <w:rFonts w:eastAsia="MS Mincho" w:cs="Courier New"/>
          <w:sz w:val="28"/>
          <w:szCs w:val="20"/>
          <w:lang w:val="uk-UA"/>
        </w:rPr>
      </w:pPr>
      <w:r w:rsidRPr="00EA23FD">
        <w:rPr>
          <w:rFonts w:eastAsia="MS Mincho" w:cs="Courier New"/>
          <w:sz w:val="28"/>
          <w:szCs w:val="20"/>
          <w:lang w:val="uk-UA"/>
        </w:rPr>
        <w:t>Операції з постачання сільськогосподарської продукції оподатковуються за основною ставкою ПДВ. Відповідно до п. 10 підрозділу 2 розділу XX Кодексу «Перехідні положення» установлено, за податковими зобов’язаннями з податку на додану вартість, що виникли: з 1 січня 2011 року до 31 грудня 2013 року включно, ставка податку становить 20 відсотків; з 1 січня 2014 року – 17 відсотків.</w:t>
      </w:r>
    </w:p>
    <w:p w:rsidR="00FF744B" w:rsidRPr="00EA23FD" w:rsidRDefault="00FF744B" w:rsidP="00FF744B">
      <w:pPr>
        <w:widowControl w:val="0"/>
        <w:spacing w:line="360" w:lineRule="auto"/>
        <w:ind w:firstLine="709"/>
        <w:jc w:val="both"/>
        <w:rPr>
          <w:rFonts w:eastAsia="MS Mincho" w:cs="Courier New"/>
          <w:sz w:val="28"/>
          <w:szCs w:val="20"/>
          <w:lang w:val="uk-UA"/>
        </w:rPr>
      </w:pPr>
      <w:r w:rsidRPr="00EA23FD">
        <w:rPr>
          <w:rFonts w:eastAsia="MS Mincho" w:cs="Courier New"/>
          <w:sz w:val="28"/>
          <w:szCs w:val="20"/>
          <w:lang w:val="uk-UA"/>
        </w:rPr>
        <w:t>Зазначені суми податку на додану вартість акумулюються сільськогосподарськими підприємствами на спеціальних рахунках, відкритих в установах банків у порядку, затвердженому Кабінетом Міністрів України.</w:t>
      </w:r>
    </w:p>
    <w:p w:rsidR="00FF744B" w:rsidRPr="00EA23FD" w:rsidRDefault="00FF744B" w:rsidP="00FF744B">
      <w:pPr>
        <w:widowControl w:val="0"/>
        <w:spacing w:line="360" w:lineRule="auto"/>
        <w:ind w:firstLine="709"/>
        <w:jc w:val="both"/>
        <w:rPr>
          <w:rFonts w:eastAsia="MS Mincho" w:cs="Courier New"/>
          <w:sz w:val="28"/>
          <w:szCs w:val="20"/>
          <w:lang w:val="uk-UA"/>
        </w:rPr>
      </w:pPr>
      <w:r w:rsidRPr="00EA23FD">
        <w:rPr>
          <w:rFonts w:eastAsia="MS Mincho" w:cs="Courier New"/>
          <w:sz w:val="28"/>
          <w:szCs w:val="20"/>
          <w:lang w:val="uk-UA"/>
        </w:rPr>
        <w:t xml:space="preserve">Якщо сума податку на додану вартість, сплачена (нарахована) сільськогосподарським підприємством постачальнику на вартість виробничих факторів, перевищує суму податку, нараховану за операціями з постачання сільськогосподарських товарів/послуг, то різниця між такими сумами не підлягає бюджетному відшкодуванню та зараховується до складу податкового </w:t>
      </w:r>
      <w:r w:rsidRPr="00EA23FD">
        <w:rPr>
          <w:rFonts w:eastAsia="MS Mincho" w:cs="Courier New"/>
          <w:sz w:val="28"/>
          <w:szCs w:val="20"/>
          <w:lang w:val="uk-UA"/>
        </w:rPr>
        <w:lastRenderedPageBreak/>
        <w:t>кредиту наступного звітного (податкового) періоду.</w:t>
      </w:r>
    </w:p>
    <w:p w:rsidR="00FF744B" w:rsidRPr="00EA23FD" w:rsidRDefault="00FF744B" w:rsidP="00FF744B">
      <w:pPr>
        <w:widowControl w:val="0"/>
        <w:spacing w:line="360" w:lineRule="auto"/>
        <w:ind w:firstLine="709"/>
        <w:jc w:val="both"/>
        <w:rPr>
          <w:rFonts w:eastAsia="MS Mincho" w:cs="Courier New"/>
          <w:sz w:val="28"/>
          <w:szCs w:val="20"/>
          <w:lang w:val="uk-UA"/>
        </w:rPr>
      </w:pPr>
      <w:r w:rsidRPr="00EA23FD">
        <w:rPr>
          <w:rFonts w:eastAsia="MS Mincho" w:cs="Courier New"/>
          <w:sz w:val="28"/>
          <w:szCs w:val="20"/>
          <w:lang w:val="uk-UA"/>
        </w:rPr>
        <w:t>При вивезенні сільськогосподарських товарів (супутніх послуг) у митному режимі експорту сільськогосподарське підприємство - виробник таких товарів/послуг має право на бюджетне відшкодування податку на додану вартість, сплаченого (нарахованого) постачальникам товарів/послуг, вартість яких включається до складу виробничих факторів. Таке відшкодування здійснюється в загальному порядку.</w:t>
      </w:r>
    </w:p>
    <w:p w:rsidR="00FF744B" w:rsidRPr="00EA23FD" w:rsidRDefault="00FF744B" w:rsidP="00FF744B">
      <w:pPr>
        <w:widowControl w:val="0"/>
        <w:spacing w:line="360" w:lineRule="auto"/>
        <w:ind w:firstLine="709"/>
        <w:jc w:val="both"/>
        <w:rPr>
          <w:rFonts w:eastAsia="MS Mincho" w:cs="Courier New"/>
          <w:sz w:val="28"/>
          <w:szCs w:val="20"/>
          <w:lang w:val="uk-UA"/>
        </w:rPr>
      </w:pPr>
      <w:r w:rsidRPr="00EA23FD">
        <w:rPr>
          <w:rFonts w:eastAsia="MS Mincho" w:cs="Courier New"/>
          <w:sz w:val="28"/>
          <w:szCs w:val="20"/>
          <w:lang w:val="uk-UA"/>
        </w:rPr>
        <w:t>У разі якщо суб’єкт спеціального режиму оподаткування здійснює діяльність у сфері сільського господарства, окремо лісового господарства, окремо рибальства чи одночасно здійснює всі види діяльності у сфері сільського, лісового господарства, рибальства, то подається одна податкова декларація з ПДВ (скорочена), а у спеціальних полях робиться відмітка за тим видом діяльності, який є основним для платника. При цьому до такої податкової декларації включаються обсяги постачання за всією сільськогосподарською діяльністю, до якої застосовується спеціальний режим.</w:t>
      </w:r>
    </w:p>
    <w:p w:rsidR="00FF744B" w:rsidRPr="00EA23FD" w:rsidRDefault="00FF744B" w:rsidP="00FF744B">
      <w:pPr>
        <w:widowControl w:val="0"/>
        <w:spacing w:line="360" w:lineRule="auto"/>
        <w:ind w:firstLine="709"/>
        <w:jc w:val="both"/>
        <w:rPr>
          <w:rFonts w:eastAsia="MS Mincho" w:cs="Courier New"/>
          <w:sz w:val="28"/>
          <w:szCs w:val="20"/>
          <w:lang w:val="uk-UA"/>
        </w:rPr>
      </w:pPr>
      <w:r w:rsidRPr="00EA23FD">
        <w:rPr>
          <w:rFonts w:eastAsia="MS Mincho" w:cs="Courier New"/>
          <w:sz w:val="28"/>
          <w:szCs w:val="20"/>
          <w:lang w:val="uk-UA"/>
        </w:rPr>
        <w:t xml:space="preserve">Якщо сільськогосподарське підприємство, що обрало спеціальний режим оподаткування, одночасно здійснює господарську діяльність, на яку не поширюється дія спеціального режиму, цей платник податку за результатами такої діяльності подає до контролюючого органу декларацію, за якою розрахунки з бюджетом проводяться на загальних підставах </w:t>
      </w:r>
      <w:r w:rsidRPr="00EA23FD">
        <w:rPr>
          <w:rFonts w:eastAsia="MS Mincho" w:cs="Courier New"/>
          <w:sz w:val="28"/>
          <w:szCs w:val="20"/>
        </w:rPr>
        <w:t>[</w:t>
      </w:r>
      <w:r w:rsidRPr="00EA23FD">
        <w:rPr>
          <w:rFonts w:eastAsia="MS Mincho" w:cs="Courier New"/>
          <w:sz w:val="28"/>
          <w:szCs w:val="20"/>
          <w:lang w:val="uk-UA"/>
        </w:rPr>
        <w:t>3</w:t>
      </w:r>
      <w:r w:rsidRPr="00EA23FD">
        <w:rPr>
          <w:rFonts w:eastAsia="MS Mincho" w:cs="Courier New"/>
          <w:sz w:val="28"/>
          <w:szCs w:val="20"/>
        </w:rPr>
        <w:t>]</w:t>
      </w:r>
      <w:r w:rsidRPr="00EA23FD">
        <w:rPr>
          <w:rFonts w:eastAsia="MS Mincho" w:cs="Courier New"/>
          <w:sz w:val="28"/>
          <w:szCs w:val="20"/>
          <w:lang w:val="uk-UA"/>
        </w:rPr>
        <w:t>.</w:t>
      </w:r>
    </w:p>
    <w:p w:rsidR="00FF744B" w:rsidRPr="00EA23FD" w:rsidRDefault="00FF744B" w:rsidP="00FF744B">
      <w:pPr>
        <w:widowControl w:val="0"/>
        <w:spacing w:line="360" w:lineRule="auto"/>
        <w:ind w:firstLine="709"/>
        <w:jc w:val="both"/>
        <w:rPr>
          <w:rFonts w:eastAsia="MS Mincho" w:cs="Courier New"/>
          <w:sz w:val="28"/>
          <w:szCs w:val="20"/>
          <w:lang w:val="uk-UA"/>
        </w:rPr>
      </w:pPr>
      <w:r w:rsidRPr="00EA23FD">
        <w:rPr>
          <w:rFonts w:eastAsia="MS Mincho" w:cs="Courier New"/>
          <w:sz w:val="28"/>
          <w:szCs w:val="20"/>
          <w:lang w:val="uk-UA"/>
        </w:rPr>
        <w:t xml:space="preserve">Форма, порядок заповнення та подання декларації з ПДВ встановлені Наказом Державної податкової адміністрації України від 25.01.2011 р. № 41 </w:t>
      </w:r>
      <w:r w:rsidRPr="00EA23FD">
        <w:rPr>
          <w:rFonts w:eastAsia="MS Mincho" w:cs="Courier New"/>
          <w:sz w:val="28"/>
          <w:szCs w:val="20"/>
        </w:rPr>
        <w:t>[</w:t>
      </w:r>
      <w:r w:rsidRPr="00EA23FD">
        <w:rPr>
          <w:rFonts w:eastAsia="MS Mincho" w:cs="Courier New"/>
          <w:sz w:val="28"/>
          <w:szCs w:val="20"/>
          <w:lang w:val="uk-UA"/>
        </w:rPr>
        <w:t>4</w:t>
      </w:r>
      <w:r w:rsidRPr="00EA23FD">
        <w:rPr>
          <w:rFonts w:eastAsia="MS Mincho" w:cs="Courier New"/>
          <w:sz w:val="28"/>
          <w:szCs w:val="20"/>
        </w:rPr>
        <w:t>]</w:t>
      </w:r>
      <w:r w:rsidRPr="00EA23FD">
        <w:rPr>
          <w:rFonts w:eastAsia="MS Mincho" w:cs="Courier New"/>
          <w:sz w:val="28"/>
          <w:szCs w:val="20"/>
          <w:lang w:val="uk-UA"/>
        </w:rPr>
        <w:t>.</w:t>
      </w:r>
    </w:p>
    <w:p w:rsidR="00FF744B" w:rsidRPr="00EA23FD" w:rsidRDefault="00FF744B" w:rsidP="00FF744B">
      <w:pPr>
        <w:widowControl w:val="0"/>
        <w:spacing w:line="360" w:lineRule="auto"/>
        <w:ind w:firstLine="709"/>
        <w:jc w:val="both"/>
        <w:rPr>
          <w:rFonts w:eastAsia="MS Mincho" w:cs="Courier New"/>
          <w:sz w:val="28"/>
          <w:szCs w:val="20"/>
          <w:lang w:val="uk-UA"/>
        </w:rPr>
      </w:pPr>
      <w:r w:rsidRPr="00EA23FD">
        <w:rPr>
          <w:rFonts w:eastAsia="MS Mincho" w:cs="Courier New"/>
          <w:sz w:val="28"/>
          <w:szCs w:val="20"/>
          <w:lang w:val="uk-UA"/>
        </w:rPr>
        <w:t>Законодавчі нововведення стосуються також способів подання звітності: податкова декларація подається за вибором платника податків:</w:t>
      </w:r>
    </w:p>
    <w:p w:rsidR="00FF744B" w:rsidRPr="00EA23FD" w:rsidRDefault="00FF744B" w:rsidP="00FF744B">
      <w:pPr>
        <w:widowControl w:val="0"/>
        <w:spacing w:line="360" w:lineRule="auto"/>
        <w:ind w:firstLine="709"/>
        <w:jc w:val="both"/>
        <w:rPr>
          <w:rFonts w:eastAsia="MS Mincho" w:cs="Courier New"/>
          <w:sz w:val="28"/>
          <w:szCs w:val="20"/>
          <w:lang w:val="uk-UA"/>
        </w:rPr>
      </w:pPr>
      <w:r w:rsidRPr="00EA23FD">
        <w:rPr>
          <w:rFonts w:eastAsia="MS Mincho" w:cs="Courier New"/>
          <w:sz w:val="28"/>
          <w:szCs w:val="20"/>
          <w:lang w:val="uk-UA"/>
        </w:rPr>
        <w:t>а) особисто платником податків або уповноваженою на це особою;</w:t>
      </w:r>
    </w:p>
    <w:p w:rsidR="00FF744B" w:rsidRPr="00EA23FD" w:rsidRDefault="00FF744B" w:rsidP="00FF744B">
      <w:pPr>
        <w:widowControl w:val="0"/>
        <w:spacing w:line="360" w:lineRule="auto"/>
        <w:ind w:firstLine="709"/>
        <w:jc w:val="both"/>
        <w:rPr>
          <w:rFonts w:eastAsia="MS Mincho" w:cs="Courier New"/>
          <w:sz w:val="28"/>
          <w:szCs w:val="20"/>
          <w:lang w:val="uk-UA"/>
        </w:rPr>
      </w:pPr>
      <w:r w:rsidRPr="00EA23FD">
        <w:rPr>
          <w:rFonts w:eastAsia="MS Mincho" w:cs="Courier New"/>
          <w:sz w:val="28"/>
          <w:szCs w:val="20"/>
          <w:lang w:val="uk-UA"/>
        </w:rPr>
        <w:t>б) надсилається поштою з повідомленням про вручення та з описом вкладення;</w:t>
      </w:r>
    </w:p>
    <w:p w:rsidR="00FF744B" w:rsidRPr="00EA23FD" w:rsidRDefault="00FF744B" w:rsidP="00FF744B">
      <w:pPr>
        <w:widowControl w:val="0"/>
        <w:spacing w:line="360" w:lineRule="auto"/>
        <w:ind w:firstLine="709"/>
        <w:jc w:val="both"/>
        <w:rPr>
          <w:rFonts w:eastAsia="MS Mincho" w:cs="Courier New"/>
          <w:sz w:val="28"/>
          <w:szCs w:val="20"/>
          <w:lang w:val="uk-UA"/>
        </w:rPr>
      </w:pPr>
      <w:r w:rsidRPr="00EA23FD">
        <w:rPr>
          <w:rFonts w:eastAsia="MS Mincho" w:cs="Courier New"/>
          <w:sz w:val="28"/>
          <w:szCs w:val="20"/>
          <w:lang w:val="uk-UA"/>
        </w:rPr>
        <w:t xml:space="preserve">в) засобами електронного зв'язку в електронній формі з дотриманням </w:t>
      </w:r>
      <w:r w:rsidRPr="00EA23FD">
        <w:rPr>
          <w:rFonts w:eastAsia="MS Mincho" w:cs="Courier New"/>
          <w:sz w:val="28"/>
          <w:szCs w:val="20"/>
          <w:lang w:val="uk-UA"/>
        </w:rPr>
        <w:lastRenderedPageBreak/>
        <w:t>умови щодо реєстрації електронного підпису підзвітних осіб у порядку, визначеному законодавством.</w:t>
      </w:r>
    </w:p>
    <w:p w:rsidR="00FF744B" w:rsidRPr="00EA23FD" w:rsidRDefault="00FF744B" w:rsidP="00FF744B">
      <w:pPr>
        <w:widowControl w:val="0"/>
        <w:spacing w:line="360" w:lineRule="auto"/>
        <w:ind w:firstLine="709"/>
        <w:jc w:val="both"/>
        <w:rPr>
          <w:rFonts w:eastAsia="MS Mincho" w:cs="Courier New"/>
          <w:sz w:val="28"/>
          <w:szCs w:val="20"/>
          <w:lang w:val="uk-UA"/>
        </w:rPr>
      </w:pPr>
      <w:r w:rsidRPr="00EA23FD">
        <w:rPr>
          <w:rFonts w:eastAsia="MS Mincho" w:cs="Courier New"/>
          <w:sz w:val="28"/>
          <w:szCs w:val="20"/>
          <w:lang w:val="uk-UA"/>
        </w:rPr>
        <w:t>При цьому платники податків, що належать до великих та середніх підприємств, подають податкові декларації до органу державної податкової служби в електронній формі з дотриманням умови щодо реєстрації електронного підпису підзвітних осіб у порядку, визначеному законодавством.</w:t>
      </w:r>
    </w:p>
    <w:p w:rsidR="00FF744B" w:rsidRPr="00EA23FD" w:rsidRDefault="00FF744B" w:rsidP="00FF744B">
      <w:pPr>
        <w:widowControl w:val="0"/>
        <w:spacing w:line="360" w:lineRule="auto"/>
        <w:ind w:firstLine="709"/>
        <w:jc w:val="both"/>
        <w:rPr>
          <w:rFonts w:eastAsia="MS Mincho" w:cs="Courier New"/>
          <w:sz w:val="28"/>
          <w:szCs w:val="20"/>
          <w:lang w:val="uk-UA"/>
        </w:rPr>
      </w:pPr>
      <w:r w:rsidRPr="00EA23FD">
        <w:rPr>
          <w:rFonts w:eastAsia="MS Mincho" w:cs="Courier New"/>
          <w:b/>
          <w:sz w:val="28"/>
          <w:szCs w:val="20"/>
          <w:lang w:val="uk-UA"/>
        </w:rPr>
        <w:t>Висновки</w:t>
      </w:r>
      <w:r w:rsidRPr="00EA23FD">
        <w:rPr>
          <w:rFonts w:eastAsia="MS Mincho" w:cs="Courier New"/>
          <w:sz w:val="28"/>
          <w:szCs w:val="20"/>
          <w:lang w:val="uk-UA"/>
        </w:rPr>
        <w:t>. З вступом у дію в 2011 році Податкового кодексу України не відбулося докорінних змін в оподаткуванні сільськогосподарських підприємств – продовжують функціонувати спеціальний режим оподаткування ПДВ (до 2018 року) та фіксований сільськогосподарський податок. Платникам необхідно звернути увагу на порядок заповнення нових форм декларацій та необхідність подання їх виключно в електронній формі для великих та середніх підприємств.</w:t>
      </w:r>
    </w:p>
    <w:p w:rsidR="00FF744B" w:rsidRPr="00EA23FD" w:rsidRDefault="00FF744B" w:rsidP="00FF744B">
      <w:pPr>
        <w:widowControl w:val="0"/>
        <w:spacing w:line="360" w:lineRule="auto"/>
        <w:ind w:firstLine="709"/>
        <w:jc w:val="both"/>
        <w:rPr>
          <w:rFonts w:eastAsia="MS Mincho" w:cs="Courier New"/>
          <w:sz w:val="28"/>
          <w:szCs w:val="20"/>
          <w:lang w:val="uk-UA"/>
        </w:rPr>
      </w:pPr>
    </w:p>
    <w:p w:rsidR="00FF744B" w:rsidRPr="00EA23FD" w:rsidRDefault="00FF744B" w:rsidP="00FF744B">
      <w:pPr>
        <w:widowControl w:val="0"/>
        <w:ind w:firstLine="709"/>
        <w:jc w:val="both"/>
        <w:rPr>
          <w:rFonts w:eastAsia="MS Mincho" w:cs="Courier New"/>
          <w:i/>
        </w:rPr>
      </w:pPr>
      <w:r w:rsidRPr="00EA23FD">
        <w:rPr>
          <w:rFonts w:eastAsia="MS Mincho" w:cs="Courier New"/>
          <w:b/>
          <w:i/>
        </w:rPr>
        <w:t>Аннотация.</w:t>
      </w:r>
      <w:r w:rsidRPr="00EA23FD">
        <w:rPr>
          <w:rFonts w:eastAsia="MS Mincho" w:cs="Courier New"/>
          <w:i/>
        </w:rPr>
        <w:t xml:space="preserve"> Рассмотрены особенности налогообложения сельскохозяйственных предприятий, в частности применение фиксированного сельскохозяйственного налога и специального режима налогообложения налогом на добавленную стоимость согласно Налогового Кодекса Украины.</w:t>
      </w:r>
    </w:p>
    <w:p w:rsidR="00FF744B" w:rsidRPr="00EA23FD" w:rsidRDefault="00FF744B" w:rsidP="00FF744B">
      <w:pPr>
        <w:widowControl w:val="0"/>
        <w:ind w:firstLine="709"/>
        <w:jc w:val="both"/>
        <w:rPr>
          <w:rFonts w:eastAsia="MS Mincho" w:cs="Courier New"/>
          <w:i/>
        </w:rPr>
      </w:pPr>
      <w:r w:rsidRPr="00EA23FD">
        <w:rPr>
          <w:rFonts w:eastAsia="MS Mincho" w:cs="Courier New"/>
          <w:b/>
          <w:i/>
        </w:rPr>
        <w:t>Ключевые слова:</w:t>
      </w:r>
      <w:r w:rsidRPr="00EA23FD">
        <w:rPr>
          <w:rFonts w:eastAsia="MS Mincho" w:cs="Courier New"/>
          <w:i/>
        </w:rPr>
        <w:t xml:space="preserve"> налогообложение, налог на добавленную стоимость, фиксированный сельскохозяйственный налог, Налоговый кодекс.</w:t>
      </w:r>
    </w:p>
    <w:p w:rsidR="00FF744B" w:rsidRPr="00EA23FD" w:rsidRDefault="00FF744B" w:rsidP="00FF744B">
      <w:pPr>
        <w:widowControl w:val="0"/>
        <w:ind w:firstLine="709"/>
        <w:jc w:val="both"/>
        <w:rPr>
          <w:rFonts w:eastAsia="MS Mincho" w:cs="Courier New"/>
          <w:i/>
          <w:lang w:val="en-US"/>
        </w:rPr>
      </w:pPr>
      <w:r w:rsidRPr="00EA23FD">
        <w:rPr>
          <w:rFonts w:eastAsia="MS Mincho" w:cs="Courier New"/>
          <w:b/>
          <w:i/>
          <w:lang w:val="en-US"/>
        </w:rPr>
        <w:t>Summary.</w:t>
      </w:r>
      <w:r w:rsidRPr="00EA23FD">
        <w:rPr>
          <w:rFonts w:eastAsia="MS Mincho" w:cs="Courier New"/>
          <w:i/>
          <w:lang w:val="en-US"/>
        </w:rPr>
        <w:t xml:space="preserve"> The features of agricultural enterprises taxation, including the use of fixed agricultural tax and special tax treatment of value added tax under the Tax Code of </w:t>
      </w:r>
      <w:smartTag w:uri="urn:schemas-microsoft-com:office:smarttags" w:element="country-region">
        <w:smartTag w:uri="urn:schemas-microsoft-com:office:smarttags" w:element="place">
          <w:r w:rsidRPr="00EA23FD">
            <w:rPr>
              <w:rFonts w:eastAsia="MS Mincho" w:cs="Courier New"/>
              <w:i/>
              <w:lang w:val="en-US"/>
            </w:rPr>
            <w:t>Ukraine</w:t>
          </w:r>
        </w:smartTag>
      </w:smartTag>
      <w:r w:rsidRPr="00EA23FD">
        <w:rPr>
          <w:rFonts w:eastAsia="MS Mincho" w:cs="Courier New"/>
          <w:i/>
          <w:lang w:val="en-US"/>
        </w:rPr>
        <w:t xml:space="preserve"> are considered.</w:t>
      </w:r>
    </w:p>
    <w:p w:rsidR="00FF744B" w:rsidRPr="00EA23FD" w:rsidRDefault="00FF744B" w:rsidP="00FF744B">
      <w:pPr>
        <w:widowControl w:val="0"/>
        <w:ind w:firstLine="709"/>
        <w:jc w:val="both"/>
        <w:rPr>
          <w:rFonts w:eastAsia="MS Mincho" w:cs="Courier New"/>
          <w:i/>
          <w:lang w:val="en-US"/>
        </w:rPr>
      </w:pPr>
      <w:r w:rsidRPr="00EA23FD">
        <w:rPr>
          <w:rFonts w:eastAsia="MS Mincho" w:cs="Courier New"/>
          <w:b/>
          <w:i/>
          <w:lang w:val="en-US"/>
        </w:rPr>
        <w:t>Keywords:</w:t>
      </w:r>
      <w:r w:rsidRPr="00EA23FD">
        <w:rPr>
          <w:rFonts w:eastAsia="MS Mincho" w:cs="Courier New"/>
          <w:i/>
          <w:lang w:val="en-US"/>
        </w:rPr>
        <w:t xml:space="preserve"> tax, value added tax, fixed agricultural tax, the Tax Code.</w:t>
      </w:r>
    </w:p>
    <w:p w:rsidR="00FF744B" w:rsidRPr="00EA23FD" w:rsidRDefault="00FF744B" w:rsidP="00FF744B">
      <w:pPr>
        <w:widowControl w:val="0"/>
        <w:spacing w:line="360" w:lineRule="auto"/>
        <w:ind w:firstLine="709"/>
        <w:jc w:val="both"/>
        <w:rPr>
          <w:rFonts w:eastAsia="MS Mincho" w:cs="Courier New"/>
          <w:b/>
          <w:sz w:val="28"/>
          <w:szCs w:val="20"/>
          <w:lang w:val="en-US"/>
        </w:rPr>
      </w:pPr>
    </w:p>
    <w:p w:rsidR="00FF744B" w:rsidRPr="00EA23FD" w:rsidRDefault="00FF744B" w:rsidP="00FF744B">
      <w:pPr>
        <w:widowControl w:val="0"/>
        <w:spacing w:line="360" w:lineRule="auto"/>
        <w:ind w:firstLine="709"/>
        <w:jc w:val="both"/>
        <w:rPr>
          <w:rFonts w:eastAsia="MS Mincho" w:cs="Courier New"/>
          <w:b/>
          <w:sz w:val="28"/>
          <w:szCs w:val="20"/>
          <w:lang w:val="uk-UA"/>
        </w:rPr>
      </w:pPr>
      <w:r w:rsidRPr="00EA23FD">
        <w:rPr>
          <w:rFonts w:eastAsia="MS Mincho" w:cs="Courier New"/>
          <w:b/>
          <w:sz w:val="28"/>
          <w:szCs w:val="20"/>
          <w:lang w:val="uk-UA"/>
        </w:rPr>
        <w:t xml:space="preserve">Література. </w:t>
      </w:r>
    </w:p>
    <w:p w:rsidR="00FF744B" w:rsidRPr="00EA23FD" w:rsidRDefault="00FF744B" w:rsidP="00FF744B">
      <w:pPr>
        <w:widowControl w:val="0"/>
        <w:spacing w:line="360" w:lineRule="auto"/>
        <w:ind w:firstLine="709"/>
        <w:jc w:val="both"/>
        <w:rPr>
          <w:rFonts w:eastAsia="MS Mincho" w:cs="Courier New"/>
          <w:sz w:val="28"/>
          <w:szCs w:val="20"/>
          <w:lang w:val="uk-UA"/>
        </w:rPr>
      </w:pPr>
      <w:r w:rsidRPr="00EA23FD">
        <w:rPr>
          <w:rFonts w:eastAsia="MS Mincho" w:cs="Courier New"/>
          <w:sz w:val="28"/>
          <w:szCs w:val="20"/>
          <w:lang w:val="uk-UA"/>
        </w:rPr>
        <w:t>1. Податковий кодекс України [Електронний ресурс]. – Режим доступу: http://zakon2.rada.gov.ua/laws/show/2755-17</w:t>
      </w:r>
    </w:p>
    <w:p w:rsidR="00FF744B" w:rsidRPr="00EA23FD" w:rsidRDefault="00FF744B" w:rsidP="00FF744B">
      <w:pPr>
        <w:widowControl w:val="0"/>
        <w:spacing w:line="360" w:lineRule="auto"/>
        <w:ind w:firstLine="709"/>
        <w:jc w:val="both"/>
        <w:rPr>
          <w:rFonts w:eastAsia="MS Mincho" w:cs="Courier New"/>
          <w:sz w:val="28"/>
          <w:szCs w:val="20"/>
          <w:lang w:val="uk-UA"/>
        </w:rPr>
      </w:pPr>
      <w:r w:rsidRPr="00EA23FD">
        <w:rPr>
          <w:rFonts w:eastAsia="MS Mincho" w:cs="Courier New"/>
          <w:sz w:val="28"/>
          <w:szCs w:val="20"/>
          <w:lang w:val="uk-UA"/>
        </w:rPr>
        <w:t>2. Наказ Державної податкова адміністрація України «Про затвердження форми Податкової декларації з фіксованого сільськогосподарського податку»  № 1016 від 24.12.2010 р. [Електронний ресурс]. – Режим доступу: http://zakon2.rada.gov.ua/laws/show/z0027-11</w:t>
      </w:r>
    </w:p>
    <w:p w:rsidR="00FF744B" w:rsidRPr="00EA23FD" w:rsidRDefault="00FF744B" w:rsidP="00FF744B">
      <w:pPr>
        <w:widowControl w:val="0"/>
        <w:spacing w:line="360" w:lineRule="auto"/>
        <w:ind w:firstLine="709"/>
        <w:jc w:val="both"/>
        <w:rPr>
          <w:rFonts w:eastAsia="MS Mincho" w:cs="Courier New"/>
          <w:sz w:val="28"/>
          <w:szCs w:val="20"/>
          <w:lang w:val="uk-UA"/>
        </w:rPr>
      </w:pPr>
      <w:r w:rsidRPr="00EA23FD">
        <w:rPr>
          <w:rFonts w:eastAsia="MS Mincho" w:cs="Courier New"/>
          <w:sz w:val="28"/>
          <w:szCs w:val="20"/>
          <w:lang w:val="uk-UA"/>
        </w:rPr>
        <w:t xml:space="preserve">2. Науково-практичний коментар до Податкового кодексу України: в 3 т. / </w:t>
      </w:r>
      <w:proofErr w:type="spellStart"/>
      <w:r w:rsidRPr="00EA23FD">
        <w:rPr>
          <w:rFonts w:eastAsia="MS Mincho" w:cs="Courier New"/>
          <w:sz w:val="28"/>
          <w:szCs w:val="20"/>
          <w:lang w:val="uk-UA"/>
        </w:rPr>
        <w:t>кол</w:t>
      </w:r>
      <w:proofErr w:type="spellEnd"/>
      <w:r w:rsidRPr="00EA23FD">
        <w:rPr>
          <w:rFonts w:eastAsia="MS Mincho" w:cs="Courier New"/>
          <w:sz w:val="28"/>
          <w:szCs w:val="20"/>
          <w:lang w:val="uk-UA"/>
        </w:rPr>
        <w:t>. авторів [</w:t>
      </w:r>
      <w:proofErr w:type="spellStart"/>
      <w:r w:rsidRPr="00EA23FD">
        <w:rPr>
          <w:rFonts w:eastAsia="MS Mincho" w:cs="Courier New"/>
          <w:sz w:val="28"/>
          <w:szCs w:val="20"/>
          <w:lang w:val="uk-UA"/>
        </w:rPr>
        <w:t>заг</w:t>
      </w:r>
      <w:proofErr w:type="spellEnd"/>
      <w:r w:rsidRPr="00EA23FD">
        <w:rPr>
          <w:rFonts w:eastAsia="MS Mincho" w:cs="Courier New"/>
          <w:sz w:val="28"/>
          <w:szCs w:val="20"/>
          <w:lang w:val="uk-UA"/>
        </w:rPr>
        <w:t xml:space="preserve">. редакція, М. Я Азарова]. – К. : Міністерство фінансів </w:t>
      </w:r>
      <w:r w:rsidRPr="00EA23FD">
        <w:rPr>
          <w:rFonts w:eastAsia="MS Mincho" w:cs="Courier New"/>
          <w:sz w:val="28"/>
          <w:szCs w:val="20"/>
          <w:lang w:val="uk-UA"/>
        </w:rPr>
        <w:lastRenderedPageBreak/>
        <w:t>України, Національний університет ДПС України, 2010.</w:t>
      </w:r>
    </w:p>
    <w:p w:rsidR="00FF744B" w:rsidRPr="00EA23FD" w:rsidRDefault="00FF744B" w:rsidP="00FF744B">
      <w:pPr>
        <w:widowControl w:val="0"/>
        <w:spacing w:line="360" w:lineRule="auto"/>
        <w:ind w:firstLine="709"/>
        <w:jc w:val="both"/>
        <w:rPr>
          <w:rFonts w:eastAsia="MS Mincho" w:cs="Courier New"/>
          <w:sz w:val="28"/>
          <w:szCs w:val="20"/>
          <w:lang w:val="uk-UA"/>
        </w:rPr>
      </w:pPr>
      <w:r w:rsidRPr="00EA23FD">
        <w:rPr>
          <w:rFonts w:eastAsia="MS Mincho" w:cs="Courier New"/>
          <w:sz w:val="28"/>
          <w:szCs w:val="20"/>
          <w:lang w:val="uk-UA"/>
        </w:rPr>
        <w:t>3. Наказ Державної податкової адміністрації України «Про затвердження форм та порядку заповнення і подання податкової звітності з податку на додану вартість» від 25.01.2011 р. № 41 [Електронний ресурс]. – Режим доступу: http://www.sta.gov.ua/control/uk/publish/article?art_id=315615&amp;cat_id=308194</w:t>
      </w:r>
    </w:p>
    <w:p w:rsidR="0011458F" w:rsidRPr="00FF744B" w:rsidRDefault="0011458F">
      <w:pPr>
        <w:rPr>
          <w:lang w:val="uk-UA"/>
        </w:rPr>
      </w:pPr>
    </w:p>
    <w:sectPr w:rsidR="0011458F" w:rsidRPr="00FF744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ourier New">
    <w:panose1 w:val="02070309020205020404"/>
    <w:charset w:val="CC"/>
    <w:family w:val="modern"/>
    <w:pitch w:val="fixed"/>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178E0"/>
    <w:rsid w:val="0011458F"/>
    <w:rsid w:val="004178E0"/>
    <w:rsid w:val="00FF744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country-region"/>
  <w:shapeDefaults>
    <o:shapedefaults v:ext="edit" spidmax="1026"/>
    <o:shapelayout v:ext="edit">
      <o:idmap v:ext="edit" data="1"/>
    </o:shapelayout>
  </w:shapeDefaults>
  <w:decimalSymbol w:val=","/>
  <w:listSeparator w:val=";"/>
  <w15:chartTrackingRefBased/>
  <w15:docId w15:val="{0EA4A156-7AD6-43E7-82AB-8F94FC8B27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F744B"/>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8</Pages>
  <Words>1962</Words>
  <Characters>11186</Characters>
  <Application>Microsoft Office Word</Application>
  <DocSecurity>0</DocSecurity>
  <Lines>93</Lines>
  <Paragraphs>26</Paragraphs>
  <ScaleCrop>false</ScaleCrop>
  <Company/>
  <LinksUpToDate>false</LinksUpToDate>
  <CharactersWithSpaces>13122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Алина</dc:creator>
  <cp:keywords/>
  <dc:description/>
  <cp:lastModifiedBy>Алина</cp:lastModifiedBy>
  <cp:revision>2</cp:revision>
  <dcterms:created xsi:type="dcterms:W3CDTF">2016-07-25T06:55:00Z</dcterms:created>
  <dcterms:modified xsi:type="dcterms:W3CDTF">2016-07-25T06:55:00Z</dcterms:modified>
</cp:coreProperties>
</file>