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A8B" w:rsidRPr="00015A8B" w:rsidRDefault="00015A8B" w:rsidP="00015A8B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УДК </w:t>
      </w:r>
      <w:r w:rsidR="00884357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332.05:332.142(477.64)</w:t>
      </w:r>
    </w:p>
    <w:p w:rsidR="00015A8B" w:rsidRDefault="00015A8B" w:rsidP="00015A8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  <w:r w:rsidRPr="006D44EE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proofErr w:type="spellStart"/>
      <w:r w:rsidRPr="006D44EE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Почерніна</w:t>
      </w:r>
      <w:proofErr w:type="spellEnd"/>
      <w:r w:rsidRPr="006D44EE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Н.В.,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к.е.н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., доцент,</w:t>
      </w:r>
    </w:p>
    <w:p w:rsidR="00015A8B" w:rsidRDefault="00015A8B" w:rsidP="00015A8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Таврійський державний агротехнологічний університет</w:t>
      </w:r>
    </w:p>
    <w:p w:rsidR="00015A8B" w:rsidRDefault="00015A8B" w:rsidP="00015A8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</w:p>
    <w:p w:rsidR="00015A8B" w:rsidRDefault="00523F5A" w:rsidP="00015A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32"/>
          <w:lang w:val="uk-UA"/>
        </w:rPr>
      </w:pPr>
      <w:r>
        <w:rPr>
          <w:rFonts w:ascii="Times New Roman" w:eastAsia="Times New Roman" w:hAnsi="Times New Roman" w:cs="Times New Roman"/>
          <w:b/>
          <w:caps/>
          <w:sz w:val="32"/>
          <w:szCs w:val="32"/>
          <w:lang w:val="uk-UA"/>
        </w:rPr>
        <w:t xml:space="preserve">Роль </w:t>
      </w:r>
      <w:r w:rsidR="00015A8B">
        <w:rPr>
          <w:rFonts w:ascii="Times New Roman" w:eastAsia="Times New Roman" w:hAnsi="Times New Roman" w:cs="Times New Roman"/>
          <w:b/>
          <w:caps/>
          <w:sz w:val="32"/>
          <w:szCs w:val="32"/>
          <w:lang w:val="uk-UA"/>
        </w:rPr>
        <w:t>Запорізьк</w:t>
      </w:r>
      <w:r>
        <w:rPr>
          <w:rFonts w:ascii="Times New Roman" w:eastAsia="Times New Roman" w:hAnsi="Times New Roman" w:cs="Times New Roman"/>
          <w:b/>
          <w:caps/>
          <w:sz w:val="32"/>
          <w:szCs w:val="32"/>
          <w:lang w:val="uk-UA"/>
        </w:rPr>
        <w:t>ої</w:t>
      </w:r>
      <w:r w:rsidR="00015A8B">
        <w:rPr>
          <w:rFonts w:ascii="Times New Roman" w:eastAsia="Times New Roman" w:hAnsi="Times New Roman" w:cs="Times New Roman"/>
          <w:b/>
          <w:caps/>
          <w:sz w:val="32"/>
          <w:szCs w:val="32"/>
          <w:lang w:val="uk-UA"/>
        </w:rPr>
        <w:t xml:space="preserve"> област</w:t>
      </w:r>
      <w:r>
        <w:rPr>
          <w:rFonts w:ascii="Times New Roman" w:eastAsia="Times New Roman" w:hAnsi="Times New Roman" w:cs="Times New Roman"/>
          <w:b/>
          <w:caps/>
          <w:sz w:val="32"/>
          <w:szCs w:val="32"/>
          <w:lang w:val="uk-UA"/>
        </w:rPr>
        <w:t>і</w:t>
      </w:r>
      <w:r w:rsidR="00015A8B">
        <w:rPr>
          <w:rFonts w:ascii="Times New Roman" w:eastAsia="Times New Roman" w:hAnsi="Times New Roman" w:cs="Times New Roman"/>
          <w:b/>
          <w:caps/>
          <w:sz w:val="32"/>
          <w:szCs w:val="32"/>
          <w:lang w:val="uk-UA"/>
        </w:rPr>
        <w:t xml:space="preserve"> у стратегії модернізації економіки україни</w:t>
      </w:r>
    </w:p>
    <w:p w:rsidR="00015A8B" w:rsidRDefault="00015A8B" w:rsidP="00015A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uk-UA"/>
        </w:rPr>
      </w:pPr>
    </w:p>
    <w:p w:rsidR="00015A8B" w:rsidRPr="00AD5889" w:rsidRDefault="00015A8B" w:rsidP="00015A8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uk-UA"/>
        </w:rPr>
      </w:pPr>
      <w:r w:rsidRPr="00AD5889">
        <w:rPr>
          <w:rFonts w:ascii="Times New Roman" w:eastAsia="Times New Roman" w:hAnsi="Times New Roman" w:cs="Times New Roman"/>
          <w:b/>
          <w:i/>
          <w:sz w:val="24"/>
          <w:szCs w:val="24"/>
          <w:lang w:val="uk-UA"/>
        </w:rPr>
        <w:t>Анотація</w:t>
      </w:r>
    </w:p>
    <w:p w:rsidR="00015A8B" w:rsidRPr="00970D6F" w:rsidRDefault="00CF7C01" w:rsidP="00015A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Розглянуті окремі напрями модернізації Запорізького регіону, проаналізовані деякі результати регіонального розвитку у 2012 році, </w:t>
      </w:r>
      <w:r w:rsidR="00015A8B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визначено основні проблеми модернізації та шляхи їх подолання.</w:t>
      </w:r>
    </w:p>
    <w:p w:rsidR="00015A8B" w:rsidRPr="00970D6F" w:rsidRDefault="00015A8B" w:rsidP="00015A8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  <w:r w:rsidRPr="00AD5889">
        <w:rPr>
          <w:rFonts w:ascii="Times New Roman" w:eastAsia="Times New Roman" w:hAnsi="Times New Roman" w:cs="Times New Roman"/>
          <w:b/>
          <w:i/>
          <w:sz w:val="24"/>
          <w:szCs w:val="24"/>
          <w:lang w:val="uk-UA"/>
        </w:rPr>
        <w:t>Ключові слова</w:t>
      </w:r>
      <w:r w:rsidRPr="00970D6F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:</w:t>
      </w:r>
      <w:r w:rsidRPr="00E23A2B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 xml:space="preserve"> </w:t>
      </w:r>
      <w:r w:rsidR="00972CBF">
        <w:rPr>
          <w:rFonts w:ascii="Times New Roman" w:eastAsia="Times New Roman" w:hAnsi="Times New Roman" w:cs="Times New Roman"/>
          <w:i/>
          <w:sz w:val="24"/>
          <w:szCs w:val="24"/>
          <w:lang w:val="uk-UA"/>
        </w:rPr>
        <w:t>стратегія, модернізація, регіональний розвиток.</w:t>
      </w:r>
    </w:p>
    <w:p w:rsidR="00015A8B" w:rsidRDefault="00015A8B" w:rsidP="00015A8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0B22BA" w:rsidRDefault="00015A8B" w:rsidP="000B17A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Постановка проблеми.  </w:t>
      </w:r>
      <w:r w:rsidR="00F40CDA" w:rsidRPr="00F40CD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Курс </w:t>
      </w:r>
      <w:r w:rsidR="00F40CDA" w:rsidRPr="00F40CDA">
        <w:rPr>
          <w:rFonts w:ascii="Times New Roman" w:hAnsi="Times New Roman" w:cs="Times New Roman"/>
          <w:sz w:val="28"/>
          <w:szCs w:val="28"/>
          <w:lang w:val="uk-UA"/>
        </w:rPr>
        <w:t xml:space="preserve">України на модернізацію усіх сфер життя </w:t>
      </w:r>
      <w:r w:rsidR="00F40CDA">
        <w:rPr>
          <w:rFonts w:ascii="Times New Roman" w:hAnsi="Times New Roman" w:cs="Times New Roman"/>
          <w:sz w:val="28"/>
          <w:szCs w:val="28"/>
          <w:lang w:val="uk-UA"/>
        </w:rPr>
        <w:t xml:space="preserve">започаткував економічні та соціальні перетворення, кінцевим завданням яких є </w:t>
      </w:r>
      <w:r w:rsidR="002420E5">
        <w:rPr>
          <w:rFonts w:ascii="Times New Roman" w:hAnsi="Times New Roman" w:cs="Times New Roman"/>
          <w:sz w:val="28"/>
          <w:szCs w:val="28"/>
          <w:lang w:val="uk-UA"/>
        </w:rPr>
        <w:t>зростання</w:t>
      </w:r>
      <w:r w:rsidR="00F40CDA">
        <w:rPr>
          <w:rFonts w:ascii="Times New Roman" w:hAnsi="Times New Roman" w:cs="Times New Roman"/>
          <w:sz w:val="28"/>
          <w:szCs w:val="28"/>
          <w:lang w:val="uk-UA"/>
        </w:rPr>
        <w:t xml:space="preserve"> конкурентоспроможності вітчизняної економіки та  підвищення суспільного добробуту</w:t>
      </w:r>
      <w:r w:rsidR="002420E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0B17A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2420E5">
        <w:rPr>
          <w:rFonts w:ascii="Times New Roman" w:hAnsi="Times New Roman" w:cs="Times New Roman"/>
          <w:sz w:val="28"/>
          <w:szCs w:val="28"/>
          <w:lang w:val="uk-UA"/>
        </w:rPr>
        <w:t xml:space="preserve">еалізація даної стратегії </w:t>
      </w:r>
      <w:r w:rsidR="000B17AF">
        <w:rPr>
          <w:rFonts w:ascii="Times New Roman" w:hAnsi="Times New Roman" w:cs="Times New Roman"/>
          <w:sz w:val="28"/>
          <w:szCs w:val="28"/>
          <w:lang w:val="uk-UA"/>
        </w:rPr>
        <w:t xml:space="preserve">вимагає змін як на загальнонаціональному, так і на регіональному рівні і, в свою чергу, </w:t>
      </w:r>
      <w:r w:rsidR="002420E5">
        <w:rPr>
          <w:rFonts w:ascii="Times New Roman" w:hAnsi="Times New Roman" w:cs="Times New Roman"/>
          <w:sz w:val="28"/>
          <w:szCs w:val="28"/>
          <w:lang w:val="uk-UA"/>
        </w:rPr>
        <w:t xml:space="preserve">сприятиме </w:t>
      </w:r>
      <w:r w:rsidR="000B17AF">
        <w:rPr>
          <w:rFonts w:ascii="Times New Roman" w:hAnsi="Times New Roman" w:cs="Times New Roman"/>
          <w:sz w:val="28"/>
          <w:szCs w:val="28"/>
          <w:lang w:val="uk-UA"/>
        </w:rPr>
        <w:t xml:space="preserve">подальшому </w:t>
      </w:r>
      <w:r w:rsidR="002420E5">
        <w:rPr>
          <w:rFonts w:ascii="Times New Roman" w:hAnsi="Times New Roman" w:cs="Times New Roman"/>
          <w:sz w:val="28"/>
          <w:szCs w:val="28"/>
          <w:lang w:val="uk-UA"/>
        </w:rPr>
        <w:t xml:space="preserve">регіональному розвитку, оскільки </w:t>
      </w:r>
      <w:r w:rsidR="002420E5" w:rsidRPr="002420E5">
        <w:rPr>
          <w:rFonts w:ascii="Times New Roman" w:hAnsi="Times New Roman" w:cs="Times New Roman"/>
          <w:sz w:val="28"/>
          <w:szCs w:val="28"/>
          <w:lang w:val="uk-UA"/>
        </w:rPr>
        <w:t>«підґрунтям посткризового відновлення економічного зростання є створення</w:t>
      </w:r>
      <w:r w:rsidR="002420E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420E5" w:rsidRPr="002420E5">
        <w:rPr>
          <w:rFonts w:ascii="Times New Roman" w:hAnsi="Times New Roman" w:cs="Times New Roman"/>
          <w:sz w:val="28"/>
          <w:szCs w:val="28"/>
          <w:lang w:val="uk-UA"/>
        </w:rPr>
        <w:t>умов для якнайшвидшого відновлення економік регіонів України</w:t>
      </w:r>
      <w:r w:rsidR="002420E5">
        <w:rPr>
          <w:rFonts w:ascii="Times New Roman" w:hAnsi="Times New Roman" w:cs="Times New Roman"/>
          <w:sz w:val="28"/>
          <w:szCs w:val="28"/>
          <w:lang w:val="uk-UA"/>
        </w:rPr>
        <w:t>» [</w:t>
      </w:r>
      <w:r w:rsidR="00260548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2420E5">
        <w:rPr>
          <w:rFonts w:ascii="Times New Roman" w:hAnsi="Times New Roman" w:cs="Times New Roman"/>
          <w:sz w:val="28"/>
          <w:szCs w:val="28"/>
          <w:lang w:val="uk-UA"/>
        </w:rPr>
        <w:t>, с. 26]</w:t>
      </w:r>
      <w:r w:rsidR="002420E5" w:rsidRPr="002420E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B17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420E5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0B17AF">
        <w:rPr>
          <w:rFonts w:ascii="Times New Roman" w:hAnsi="Times New Roman" w:cs="Times New Roman"/>
          <w:sz w:val="28"/>
          <w:szCs w:val="28"/>
          <w:lang w:val="uk-UA"/>
        </w:rPr>
        <w:t>зв’язку</w:t>
      </w:r>
      <w:r w:rsidR="002420E5">
        <w:rPr>
          <w:rFonts w:ascii="Times New Roman" w:hAnsi="Times New Roman" w:cs="Times New Roman"/>
          <w:sz w:val="28"/>
          <w:szCs w:val="28"/>
          <w:lang w:val="uk-UA"/>
        </w:rPr>
        <w:t xml:space="preserve"> з цим</w:t>
      </w:r>
      <w:r w:rsidR="000B17A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2420E5">
        <w:rPr>
          <w:rFonts w:ascii="Times New Roman" w:hAnsi="Times New Roman" w:cs="Times New Roman"/>
          <w:sz w:val="28"/>
          <w:szCs w:val="28"/>
          <w:lang w:val="uk-UA"/>
        </w:rPr>
        <w:t xml:space="preserve"> питання реалізації напрямів модернізації </w:t>
      </w:r>
      <w:r w:rsidR="000B17AF">
        <w:rPr>
          <w:rFonts w:ascii="Times New Roman" w:hAnsi="Times New Roman" w:cs="Times New Roman"/>
          <w:sz w:val="28"/>
          <w:szCs w:val="28"/>
          <w:lang w:val="uk-UA"/>
        </w:rPr>
        <w:t>розвитку в межах регіону вважається доцільним і актуальним.</w:t>
      </w:r>
    </w:p>
    <w:p w:rsidR="00015A8B" w:rsidRPr="000B17AF" w:rsidRDefault="00015A8B" w:rsidP="000B17A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B17A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Аналіз останніх досліджень і публікацій.</w:t>
      </w:r>
      <w:r w:rsidR="00972CBF" w:rsidRPr="000B17A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972CBF" w:rsidRPr="000B17AF">
        <w:rPr>
          <w:rFonts w:ascii="Times New Roman" w:hAnsi="Times New Roman" w:cs="Times New Roman"/>
          <w:sz w:val="28"/>
          <w:szCs w:val="28"/>
          <w:lang w:val="uk-UA"/>
        </w:rPr>
        <w:t>Значний внесок у розробку</w:t>
      </w:r>
      <w:r w:rsidR="000B17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2CBF" w:rsidRPr="000B17AF">
        <w:rPr>
          <w:rFonts w:ascii="Times New Roman" w:hAnsi="Times New Roman" w:cs="Times New Roman"/>
          <w:sz w:val="28"/>
          <w:szCs w:val="28"/>
          <w:lang w:val="uk-UA"/>
        </w:rPr>
        <w:t xml:space="preserve">теорії </w:t>
      </w:r>
      <w:r w:rsidR="000B17AF">
        <w:rPr>
          <w:rFonts w:ascii="Times New Roman" w:hAnsi="Times New Roman" w:cs="Times New Roman"/>
          <w:sz w:val="28"/>
          <w:szCs w:val="28"/>
          <w:lang w:val="uk-UA"/>
        </w:rPr>
        <w:t>регіонального</w:t>
      </w:r>
      <w:r w:rsidR="00972CBF" w:rsidRPr="000B17AF">
        <w:rPr>
          <w:rFonts w:ascii="Times New Roman" w:hAnsi="Times New Roman" w:cs="Times New Roman"/>
          <w:sz w:val="28"/>
          <w:szCs w:val="28"/>
          <w:lang w:val="uk-UA"/>
        </w:rPr>
        <w:t xml:space="preserve"> розвитку присвячено праці</w:t>
      </w:r>
      <w:r w:rsidR="000B17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72CBF" w:rsidRPr="000B17AF">
        <w:rPr>
          <w:rFonts w:ascii="Times New Roman" w:hAnsi="Times New Roman" w:cs="Times New Roman"/>
          <w:sz w:val="28"/>
          <w:szCs w:val="28"/>
          <w:lang w:val="uk-UA"/>
        </w:rPr>
        <w:t xml:space="preserve">багатьох вітчизняних і зарубіжних економістів, </w:t>
      </w:r>
      <w:r w:rsidR="000B17AF">
        <w:rPr>
          <w:rFonts w:ascii="Times New Roman" w:hAnsi="Times New Roman" w:cs="Times New Roman"/>
          <w:sz w:val="28"/>
          <w:szCs w:val="28"/>
          <w:lang w:val="uk-UA"/>
        </w:rPr>
        <w:t>таких як</w:t>
      </w:r>
      <w:r w:rsidR="00972CBF" w:rsidRPr="000B17AF">
        <w:rPr>
          <w:rFonts w:ascii="Times New Roman" w:hAnsi="Times New Roman" w:cs="Times New Roman"/>
          <w:sz w:val="28"/>
          <w:szCs w:val="28"/>
          <w:lang w:val="uk-UA"/>
        </w:rPr>
        <w:t xml:space="preserve"> Аптекар</w:t>
      </w:r>
      <w:r w:rsidR="000B17AF">
        <w:rPr>
          <w:rFonts w:ascii="Times New Roman" w:hAnsi="Times New Roman" w:cs="Times New Roman"/>
          <w:sz w:val="28"/>
          <w:szCs w:val="28"/>
          <w:lang w:val="uk-UA"/>
        </w:rPr>
        <w:t xml:space="preserve"> С.С.</w:t>
      </w:r>
      <w:r w:rsidR="00972CBF" w:rsidRPr="000B17AF">
        <w:rPr>
          <w:rFonts w:ascii="Times New Roman" w:eastAsia="TimesNewRomanPSMT" w:hAnsi="Times New Roman" w:cs="Times New Roman"/>
          <w:sz w:val="28"/>
          <w:szCs w:val="28"/>
          <w:lang w:val="uk-UA"/>
        </w:rPr>
        <w:t>,</w:t>
      </w:r>
      <w:r w:rsidR="000B17AF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972CBF" w:rsidRPr="000B17AF">
        <w:rPr>
          <w:rFonts w:ascii="Times New Roman" w:hAnsi="Times New Roman" w:cs="Times New Roman"/>
          <w:sz w:val="28"/>
          <w:szCs w:val="28"/>
          <w:lang w:val="uk-UA"/>
        </w:rPr>
        <w:t>Буркинський</w:t>
      </w:r>
      <w:proofErr w:type="spellEnd"/>
      <w:r w:rsidR="000B17AF" w:rsidRPr="000B17AF">
        <w:rPr>
          <w:rFonts w:ascii="Times New Roman" w:hAnsi="Times New Roman" w:cs="Times New Roman"/>
          <w:sz w:val="28"/>
          <w:szCs w:val="28"/>
          <w:lang w:val="uk-UA"/>
        </w:rPr>
        <w:t xml:space="preserve"> Б</w:t>
      </w:r>
      <w:r w:rsidR="000B17AF" w:rsidRPr="000B17AF">
        <w:rPr>
          <w:rFonts w:ascii="Times New Roman" w:eastAsia="TimesNewRomanPSMT" w:hAnsi="Times New Roman" w:cs="Times New Roman"/>
          <w:sz w:val="28"/>
          <w:szCs w:val="28"/>
          <w:lang w:val="uk-UA"/>
        </w:rPr>
        <w:t>.</w:t>
      </w:r>
      <w:r w:rsidR="000B17AF" w:rsidRPr="000B17AF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0B17AF" w:rsidRPr="000B17AF">
        <w:rPr>
          <w:rFonts w:ascii="Times New Roman" w:eastAsia="TimesNewRomanPSMT" w:hAnsi="Times New Roman" w:cs="Times New Roman"/>
          <w:sz w:val="28"/>
          <w:szCs w:val="28"/>
          <w:lang w:val="uk-UA"/>
        </w:rPr>
        <w:t>.</w:t>
      </w:r>
      <w:r w:rsidR="00972CBF" w:rsidRPr="000B17A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972CBF" w:rsidRPr="000B17AF">
        <w:rPr>
          <w:rFonts w:ascii="Times New Roman" w:hAnsi="Times New Roman" w:cs="Times New Roman"/>
          <w:sz w:val="28"/>
          <w:szCs w:val="28"/>
          <w:lang w:val="uk-UA"/>
        </w:rPr>
        <w:t>Воротін</w:t>
      </w:r>
      <w:proofErr w:type="spellEnd"/>
      <w:r w:rsidR="000B17AF" w:rsidRPr="000B17AF">
        <w:rPr>
          <w:rFonts w:ascii="Times New Roman" w:hAnsi="Times New Roman" w:cs="Times New Roman"/>
          <w:sz w:val="28"/>
          <w:szCs w:val="28"/>
          <w:lang w:val="uk-UA"/>
        </w:rPr>
        <w:t xml:space="preserve"> В.Є</w:t>
      </w:r>
      <w:r w:rsidR="000B17A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72CBF" w:rsidRPr="000B17A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972CBF" w:rsidRPr="000B17AF">
        <w:rPr>
          <w:rFonts w:ascii="Times New Roman" w:hAnsi="Times New Roman" w:cs="Times New Roman"/>
          <w:sz w:val="28"/>
          <w:szCs w:val="28"/>
          <w:lang w:val="uk-UA"/>
        </w:rPr>
        <w:t>Геєць</w:t>
      </w:r>
      <w:proofErr w:type="spellEnd"/>
      <w:r w:rsidR="000B17AF" w:rsidRPr="000B17AF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0B17AF" w:rsidRPr="000B17AF">
        <w:rPr>
          <w:rFonts w:ascii="Times New Roman" w:eastAsia="TimesNewRomanPSMT" w:hAnsi="Times New Roman" w:cs="Times New Roman"/>
          <w:sz w:val="28"/>
          <w:szCs w:val="28"/>
          <w:lang w:val="uk-UA"/>
        </w:rPr>
        <w:t>.</w:t>
      </w:r>
      <w:r w:rsidR="000B17AF" w:rsidRPr="000B17AF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B17AF">
        <w:rPr>
          <w:rFonts w:ascii="Times New Roman" w:eastAsia="TimesNewRomanPSMT" w:hAnsi="Times New Roman" w:cs="Times New Roman"/>
          <w:sz w:val="28"/>
          <w:szCs w:val="28"/>
          <w:lang w:val="uk-UA"/>
        </w:rPr>
        <w:t>.</w:t>
      </w:r>
      <w:r w:rsidR="00972CBF" w:rsidRPr="000B17AF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0B17AF" w:rsidRPr="000B17AF">
        <w:rPr>
          <w:rFonts w:ascii="Times New Roman" w:hAnsi="Times New Roman" w:cs="Times New Roman"/>
          <w:sz w:val="28"/>
          <w:szCs w:val="28"/>
          <w:lang w:val="uk-UA"/>
        </w:rPr>
        <w:t>Гранберг</w:t>
      </w:r>
      <w:proofErr w:type="spellEnd"/>
      <w:r w:rsidR="000B17AF" w:rsidRPr="000B17AF">
        <w:rPr>
          <w:rFonts w:ascii="Times New Roman" w:hAnsi="Times New Roman" w:cs="Times New Roman"/>
          <w:sz w:val="28"/>
          <w:szCs w:val="28"/>
          <w:lang w:val="uk-UA"/>
        </w:rPr>
        <w:t xml:space="preserve"> О.Г</w:t>
      </w:r>
      <w:r w:rsidR="000B17A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B17AF" w:rsidRPr="000B17AF">
        <w:rPr>
          <w:rFonts w:ascii="Times New Roman" w:hAnsi="Times New Roman" w:cs="Times New Roman"/>
          <w:sz w:val="28"/>
          <w:szCs w:val="28"/>
          <w:lang w:val="uk-UA"/>
        </w:rPr>
        <w:t>, Данилишин</w:t>
      </w:r>
      <w:r w:rsidR="000B17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B17AF" w:rsidRPr="000B17AF">
        <w:rPr>
          <w:rFonts w:ascii="Times New Roman" w:hAnsi="Times New Roman" w:cs="Times New Roman"/>
          <w:sz w:val="28"/>
          <w:szCs w:val="28"/>
          <w:lang w:val="uk-UA"/>
        </w:rPr>
        <w:t xml:space="preserve">Б.М., </w:t>
      </w:r>
      <w:r w:rsidR="00972CBF" w:rsidRPr="000B17AF">
        <w:rPr>
          <w:rFonts w:ascii="Times New Roman" w:hAnsi="Times New Roman" w:cs="Times New Roman"/>
          <w:sz w:val="28"/>
          <w:szCs w:val="28"/>
          <w:lang w:val="uk-UA"/>
        </w:rPr>
        <w:t>Долішній</w:t>
      </w:r>
      <w:r w:rsidR="000B17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B17AF" w:rsidRPr="000B17AF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B17AF" w:rsidRPr="000B17AF">
        <w:rPr>
          <w:rFonts w:ascii="Times New Roman" w:eastAsia="TimesNewRomanPSMT" w:hAnsi="Times New Roman" w:cs="Times New Roman"/>
          <w:sz w:val="28"/>
          <w:szCs w:val="28"/>
          <w:lang w:val="uk-UA"/>
        </w:rPr>
        <w:t>.</w:t>
      </w:r>
      <w:r w:rsidR="000B17AF" w:rsidRPr="000B17A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0B17AF" w:rsidRPr="000B17AF">
        <w:rPr>
          <w:rFonts w:ascii="Times New Roman" w:eastAsia="TimesNewRomanPSMT" w:hAnsi="Times New Roman" w:cs="Times New Roman"/>
          <w:sz w:val="28"/>
          <w:szCs w:val="28"/>
          <w:lang w:val="uk-UA"/>
        </w:rPr>
        <w:t>.</w:t>
      </w:r>
      <w:r w:rsidR="00972CBF" w:rsidRPr="000B17A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B17AF" w:rsidRPr="000B17AF">
        <w:rPr>
          <w:rFonts w:ascii="Times New Roman" w:hAnsi="Times New Roman" w:cs="Times New Roman"/>
          <w:sz w:val="28"/>
          <w:szCs w:val="28"/>
          <w:lang w:val="uk-UA"/>
        </w:rPr>
        <w:t>Зайцева Л.М</w:t>
      </w:r>
      <w:r w:rsidR="000B17A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B17AF" w:rsidRPr="000B17A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972CBF" w:rsidRPr="000B17AF">
        <w:rPr>
          <w:rFonts w:ascii="Times New Roman" w:hAnsi="Times New Roman" w:cs="Times New Roman"/>
          <w:sz w:val="28"/>
          <w:szCs w:val="28"/>
          <w:lang w:val="uk-UA"/>
        </w:rPr>
        <w:t>Морозюк</w:t>
      </w:r>
      <w:proofErr w:type="spellEnd"/>
      <w:r w:rsidR="000B17AF" w:rsidRPr="000B17AF">
        <w:rPr>
          <w:rFonts w:ascii="Times New Roman" w:hAnsi="Times New Roman" w:cs="Times New Roman"/>
          <w:sz w:val="28"/>
          <w:szCs w:val="28"/>
          <w:lang w:val="uk-UA"/>
        </w:rPr>
        <w:t xml:space="preserve"> Н.С</w:t>
      </w:r>
      <w:r w:rsidR="000B17A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72CBF" w:rsidRPr="000B17A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B17AF">
        <w:rPr>
          <w:rFonts w:ascii="Times New Roman" w:hAnsi="Times New Roman" w:cs="Times New Roman"/>
          <w:sz w:val="28"/>
          <w:szCs w:val="28"/>
          <w:lang w:val="uk-UA"/>
        </w:rPr>
        <w:t xml:space="preserve"> Рибак В.В., Сологуб О.П., </w:t>
      </w:r>
      <w:r w:rsidR="00972CBF" w:rsidRPr="000B17AF">
        <w:rPr>
          <w:rFonts w:ascii="Times New Roman" w:hAnsi="Times New Roman" w:cs="Times New Roman"/>
          <w:sz w:val="28"/>
          <w:szCs w:val="28"/>
          <w:lang w:val="uk-UA"/>
        </w:rPr>
        <w:t>Прокопенко</w:t>
      </w:r>
      <w:r w:rsidR="000B17AF" w:rsidRPr="000B17AF">
        <w:rPr>
          <w:rFonts w:ascii="Times New Roman" w:hAnsi="Times New Roman" w:cs="Times New Roman"/>
          <w:sz w:val="28"/>
          <w:szCs w:val="28"/>
          <w:lang w:val="uk-UA"/>
        </w:rPr>
        <w:t xml:space="preserve"> М</w:t>
      </w:r>
      <w:r w:rsidR="000B17AF" w:rsidRPr="000B17AF">
        <w:rPr>
          <w:rFonts w:ascii="Times New Roman" w:eastAsia="TimesNewRomanPSMT" w:hAnsi="Times New Roman" w:cs="Times New Roman"/>
          <w:sz w:val="28"/>
          <w:szCs w:val="28"/>
          <w:lang w:val="uk-UA"/>
        </w:rPr>
        <w:t>.</w:t>
      </w:r>
      <w:r w:rsidR="000B17AF" w:rsidRPr="000B17AF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B17AF">
        <w:rPr>
          <w:rFonts w:ascii="Times New Roman" w:eastAsia="TimesNewRomanPSMT" w:hAnsi="Times New Roman" w:cs="Times New Roman"/>
          <w:sz w:val="28"/>
          <w:szCs w:val="28"/>
          <w:lang w:val="uk-UA"/>
        </w:rPr>
        <w:t>.</w:t>
      </w:r>
      <w:r w:rsidR="00972CBF" w:rsidRPr="000B17AF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972CBF" w:rsidRPr="000B17AF">
        <w:rPr>
          <w:rFonts w:ascii="Times New Roman" w:hAnsi="Times New Roman" w:cs="Times New Roman"/>
          <w:sz w:val="28"/>
          <w:szCs w:val="28"/>
          <w:lang w:val="uk-UA"/>
        </w:rPr>
        <w:t>Чумаченко</w:t>
      </w:r>
      <w:proofErr w:type="spellEnd"/>
      <w:r w:rsidR="00972CBF" w:rsidRPr="000B17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B17AF" w:rsidRPr="000B17AF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0B17AF" w:rsidRPr="000B17AF">
        <w:rPr>
          <w:rFonts w:ascii="Times New Roman" w:eastAsia="TimesNewRomanPSMT" w:hAnsi="Times New Roman" w:cs="Times New Roman"/>
          <w:sz w:val="28"/>
          <w:szCs w:val="28"/>
          <w:lang w:val="uk-UA"/>
        </w:rPr>
        <w:t>.</w:t>
      </w:r>
      <w:r w:rsidR="000B17AF" w:rsidRPr="000B17AF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="000B17AF" w:rsidRPr="000B17AF"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. </w:t>
      </w:r>
      <w:r w:rsidR="00972CBF" w:rsidRPr="000B17AF">
        <w:rPr>
          <w:rFonts w:ascii="Times New Roman" w:hAnsi="Times New Roman" w:cs="Times New Roman"/>
          <w:sz w:val="28"/>
          <w:szCs w:val="28"/>
          <w:lang w:val="uk-UA"/>
        </w:rPr>
        <w:t>та ін</w:t>
      </w:r>
      <w:r w:rsidR="000B17AF">
        <w:rPr>
          <w:rFonts w:ascii="Times New Roman" w:hAnsi="Times New Roman" w:cs="Times New Roman"/>
          <w:sz w:val="28"/>
          <w:szCs w:val="28"/>
          <w:lang w:val="uk-UA"/>
        </w:rPr>
        <w:t>ші.</w:t>
      </w:r>
    </w:p>
    <w:p w:rsidR="00312F71" w:rsidRDefault="00015A8B" w:rsidP="00312F7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Постановка завдання.</w:t>
      </w:r>
      <w:r w:rsidR="000B17A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0B17AF" w:rsidRPr="000B17AF">
        <w:rPr>
          <w:rFonts w:ascii="Times New Roman" w:eastAsia="Times New Roman" w:hAnsi="Times New Roman" w:cs="Times New Roman"/>
          <w:sz w:val="28"/>
          <w:szCs w:val="28"/>
          <w:lang w:val="uk-UA"/>
        </w:rPr>
        <w:t>Метою даного дослідження</w:t>
      </w:r>
      <w:r w:rsidR="000B17A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312F7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є аналіз проблем та напрямів модернізаційних перетворень Запорізького регіону за результатами 2012 року. У зв’язку з цим визначені наступні завдання дослідження: </w:t>
      </w:r>
    </w:p>
    <w:p w:rsidR="00312F71" w:rsidRPr="00312F71" w:rsidRDefault="00CF7C01" w:rsidP="00312F71">
      <w:pPr>
        <w:pStyle w:val="a6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охарактеризувати</w:t>
      </w:r>
      <w:r w:rsidR="00312F7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окремі </w:t>
      </w:r>
      <w:r w:rsidR="00312F7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напрями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модернізації соціально-економічного розвитку регіону в аспекті середньострокового планування;</w:t>
      </w:r>
    </w:p>
    <w:p w:rsidR="00312F71" w:rsidRDefault="00CF7C01" w:rsidP="00312F71">
      <w:pPr>
        <w:pStyle w:val="a6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проаналізувати</w:t>
      </w:r>
      <w:r w:rsidR="00312F7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результати регіонального розвитку у 2012 році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CF7C01" w:rsidRDefault="00CF7C01" w:rsidP="00312F71">
      <w:pPr>
        <w:pStyle w:val="a6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визначити основні проблеми модернізації у Запорізькій області та шляхи їх подолання.</w:t>
      </w:r>
    </w:p>
    <w:p w:rsidR="00015A8B" w:rsidRDefault="00015A8B" w:rsidP="0026054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7666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Виклад основного матеріалу.</w:t>
      </w:r>
      <w:r w:rsidR="00CF7C0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F83C3A">
        <w:rPr>
          <w:rFonts w:ascii="Times New Roman" w:eastAsia="Times New Roman" w:hAnsi="Times New Roman" w:cs="Times New Roman"/>
          <w:sz w:val="28"/>
          <w:szCs w:val="28"/>
          <w:lang w:val="uk-UA"/>
        </w:rPr>
        <w:t>Стратегі</w:t>
      </w:r>
      <w:r w:rsidR="00D07834">
        <w:rPr>
          <w:rFonts w:ascii="Times New Roman" w:eastAsia="Times New Roman" w:hAnsi="Times New Roman" w:cs="Times New Roman"/>
          <w:sz w:val="28"/>
          <w:szCs w:val="28"/>
          <w:lang w:val="uk-UA"/>
        </w:rPr>
        <w:t>я</w:t>
      </w:r>
      <w:r w:rsidR="00F83C3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регіонального розвитку Запорізької області на період до 2015 року</w:t>
      </w:r>
      <w:r w:rsidR="00D0783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визначає основні соціально-економічні та суспільні трансформації, в рамках яких здійснюються певні модернізаційні зміни. Окремі напрями таких змін, окреслені у прийнятих на рівні області середньострокових програмах, наведені у таблиці 1 [</w:t>
      </w:r>
      <w:r w:rsidR="00260548"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  <w:r w:rsidR="00D07834">
        <w:rPr>
          <w:rFonts w:ascii="Times New Roman" w:eastAsia="Times New Roman" w:hAnsi="Times New Roman" w:cs="Times New Roman"/>
          <w:sz w:val="28"/>
          <w:szCs w:val="28"/>
          <w:lang w:val="uk-UA"/>
        </w:rPr>
        <w:t>]</w:t>
      </w:r>
      <w:r w:rsidR="00260548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AB0518" w:rsidRDefault="002B7C76" w:rsidP="0026054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Позитивні результати модернізацій 2012 року коротко можна звести до наступного:</w:t>
      </w:r>
    </w:p>
    <w:p w:rsidR="002B7C76" w:rsidRPr="00B65551" w:rsidRDefault="00B65551" w:rsidP="00B65551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5551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1)</w:t>
      </w:r>
      <w:r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="005235D1" w:rsidRPr="00B65551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у сфері інвестування</w:t>
      </w:r>
      <w:r w:rsidR="005235D1" w:rsidRPr="00B6555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: </w:t>
      </w:r>
      <w:r w:rsidR="002B7C76" w:rsidRPr="00B65551">
        <w:rPr>
          <w:rFonts w:ascii="Times New Roman" w:hAnsi="Times New Roman" w:cs="Times New Roman"/>
          <w:sz w:val="28"/>
          <w:szCs w:val="28"/>
          <w:lang w:val="uk-UA"/>
        </w:rPr>
        <w:t xml:space="preserve">бізнес-місія в Республіці Індія; участь в інвестиційному форумі «Інвестиційний потенціал України» у регіоні </w:t>
      </w:r>
      <w:proofErr w:type="spellStart"/>
      <w:r w:rsidR="002B7C76" w:rsidRPr="00B65551">
        <w:rPr>
          <w:rFonts w:ascii="Times New Roman" w:hAnsi="Times New Roman" w:cs="Times New Roman"/>
          <w:sz w:val="28"/>
          <w:szCs w:val="28"/>
          <w:lang w:val="uk-UA"/>
        </w:rPr>
        <w:t>Кансай</w:t>
      </w:r>
      <w:proofErr w:type="spellEnd"/>
      <w:r w:rsidR="002B7C76" w:rsidRPr="00B65551">
        <w:rPr>
          <w:rFonts w:ascii="Times New Roman" w:hAnsi="Times New Roman" w:cs="Times New Roman"/>
          <w:sz w:val="28"/>
          <w:szCs w:val="28"/>
          <w:lang w:val="uk-UA"/>
        </w:rPr>
        <w:t xml:space="preserve"> (м. Осака, Японія)  та у днях української економіки у Мюнхені; експертна оцінка інвестиційного клімату Запорізької області; підготовка 65 проектів на загальну суму 13,35 млн. грн. для участі у Всеукраїнському конкурсі проектів та програм розвитку місцевого самоврядування та реалізації проектів промислових зон</w:t>
      </w:r>
      <w:r w:rsidR="005235D1" w:rsidRPr="00B65551">
        <w:rPr>
          <w:rFonts w:ascii="Times New Roman" w:hAnsi="Times New Roman" w:cs="Times New Roman"/>
          <w:sz w:val="28"/>
          <w:szCs w:val="28"/>
          <w:lang w:val="uk-UA"/>
        </w:rPr>
        <w:t xml:space="preserve">; залучення протягом року прямих іноземних інвестицій на суму 179,8 млн. дол., що майже вп’ятеро більше показника 2011 р. </w:t>
      </w:r>
      <w:r w:rsidR="007271AC">
        <w:rPr>
          <w:rFonts w:ascii="Times New Roman" w:hAnsi="Times New Roman" w:cs="Times New Roman"/>
          <w:sz w:val="28"/>
          <w:szCs w:val="28"/>
          <w:lang w:val="uk-UA"/>
        </w:rPr>
        <w:t>[4, с. 32]</w:t>
      </w:r>
      <w:r w:rsidR="005235D1" w:rsidRPr="00B65551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B65551" w:rsidRPr="00B65551" w:rsidRDefault="00B65551" w:rsidP="00B6555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2) </w:t>
      </w:r>
      <w:r w:rsidR="005235D1" w:rsidRPr="00B65551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у промисловості: </w:t>
      </w:r>
      <w:r w:rsidR="005235D1" w:rsidRPr="00B6555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організаційно-правові перетворення та реорганізації на таких підприємствах як </w:t>
      </w:r>
      <w:r w:rsidR="005235D1" w:rsidRPr="00B65551">
        <w:rPr>
          <w:rFonts w:ascii="Times New Roman" w:hAnsi="Times New Roman" w:cs="Times New Roman"/>
          <w:sz w:val="28"/>
          <w:szCs w:val="28"/>
          <w:lang w:val="uk-UA"/>
        </w:rPr>
        <w:t xml:space="preserve">КП «НВК «Іскра»»  та ДП «Запорізький </w:t>
      </w:r>
      <w:proofErr w:type="spellStart"/>
      <w:r w:rsidR="005235D1" w:rsidRPr="00B65551">
        <w:rPr>
          <w:rFonts w:ascii="Times New Roman" w:hAnsi="Times New Roman" w:cs="Times New Roman"/>
          <w:sz w:val="28"/>
          <w:szCs w:val="28"/>
          <w:lang w:val="uk-UA"/>
        </w:rPr>
        <w:t>титано-магнієвий</w:t>
      </w:r>
      <w:proofErr w:type="spellEnd"/>
      <w:r w:rsidR="005235D1" w:rsidRPr="00B65551">
        <w:rPr>
          <w:rFonts w:ascii="Times New Roman" w:hAnsi="Times New Roman" w:cs="Times New Roman"/>
          <w:sz w:val="28"/>
          <w:szCs w:val="28"/>
          <w:lang w:val="uk-UA"/>
        </w:rPr>
        <w:t xml:space="preserve"> комбінат»; продовження технічної та технологічної модернізації  і</w:t>
      </w:r>
      <w:r w:rsidRPr="00B655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235D1" w:rsidRPr="00B65551">
        <w:rPr>
          <w:rFonts w:ascii="Times New Roman" w:hAnsi="Times New Roman" w:cs="Times New Roman"/>
          <w:sz w:val="28"/>
          <w:szCs w:val="28"/>
          <w:lang w:val="uk-UA"/>
        </w:rPr>
        <w:t xml:space="preserve">реконструкції наявних потужностей із впровадженням </w:t>
      </w:r>
      <w:proofErr w:type="spellStart"/>
      <w:r w:rsidR="005235D1" w:rsidRPr="00B65551">
        <w:rPr>
          <w:rFonts w:ascii="Times New Roman" w:hAnsi="Times New Roman" w:cs="Times New Roman"/>
          <w:sz w:val="28"/>
          <w:szCs w:val="28"/>
          <w:lang w:val="uk-UA"/>
        </w:rPr>
        <w:t>енерго-</w:t>
      </w:r>
      <w:proofErr w:type="spellEnd"/>
      <w:r w:rsidR="005235D1" w:rsidRPr="00B65551">
        <w:rPr>
          <w:rFonts w:ascii="Times New Roman" w:hAnsi="Times New Roman" w:cs="Times New Roman"/>
          <w:sz w:val="28"/>
          <w:szCs w:val="28"/>
          <w:lang w:val="uk-UA"/>
        </w:rPr>
        <w:t xml:space="preserve"> та ресурсозберігаючих</w:t>
      </w:r>
      <w:r w:rsidRPr="00B655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235D1" w:rsidRPr="00B65551">
        <w:rPr>
          <w:rFonts w:ascii="Times New Roman" w:hAnsi="Times New Roman" w:cs="Times New Roman"/>
          <w:sz w:val="28"/>
          <w:szCs w:val="28"/>
          <w:lang w:val="uk-UA"/>
        </w:rPr>
        <w:t>технологій, освоєння нових видів продукції</w:t>
      </w:r>
      <w:r w:rsidRPr="00B65551">
        <w:rPr>
          <w:rFonts w:ascii="Times New Roman" w:hAnsi="Times New Roman" w:cs="Times New Roman"/>
          <w:sz w:val="28"/>
          <w:szCs w:val="28"/>
          <w:lang w:val="uk-UA"/>
        </w:rPr>
        <w:t xml:space="preserve"> на таких великих підприємствах як ПАТ «Мотор Січ», ПАТ «</w:t>
      </w:r>
      <w:proofErr w:type="spellStart"/>
      <w:r w:rsidRPr="00B65551">
        <w:rPr>
          <w:rFonts w:ascii="Times New Roman" w:hAnsi="Times New Roman" w:cs="Times New Roman"/>
          <w:sz w:val="28"/>
          <w:szCs w:val="28"/>
          <w:lang w:val="uk-UA"/>
        </w:rPr>
        <w:t>Дніпроспецсталь</w:t>
      </w:r>
      <w:proofErr w:type="spellEnd"/>
      <w:r w:rsidRPr="00B65551">
        <w:rPr>
          <w:rFonts w:ascii="Times New Roman" w:hAnsi="Times New Roman" w:cs="Times New Roman"/>
          <w:sz w:val="28"/>
          <w:szCs w:val="28"/>
          <w:lang w:val="uk-UA"/>
        </w:rPr>
        <w:t xml:space="preserve">», ЗАТ «ЗЗРК», ДП «ЗТМК», КП «НВК «Іскра» , ЗДП «Радіоприлад», ПАТ «Запорізький  </w:t>
      </w:r>
      <w:proofErr w:type="spellStart"/>
      <w:r w:rsidRPr="00B65551">
        <w:rPr>
          <w:rFonts w:ascii="Times New Roman" w:hAnsi="Times New Roman" w:cs="Times New Roman"/>
          <w:sz w:val="28"/>
          <w:szCs w:val="28"/>
          <w:lang w:val="uk-UA"/>
        </w:rPr>
        <w:t>втомобілебудівний</w:t>
      </w:r>
      <w:proofErr w:type="spellEnd"/>
      <w:r w:rsidRPr="00B65551">
        <w:rPr>
          <w:rFonts w:ascii="Times New Roman" w:hAnsi="Times New Roman" w:cs="Times New Roman"/>
          <w:sz w:val="28"/>
          <w:szCs w:val="28"/>
          <w:lang w:val="uk-UA"/>
        </w:rPr>
        <w:t xml:space="preserve"> завод»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Pr="00B65551">
        <w:rPr>
          <w:rFonts w:ascii="Times New Roman" w:hAnsi="Times New Roman" w:cs="Times New Roman"/>
          <w:sz w:val="28"/>
          <w:szCs w:val="28"/>
          <w:lang w:val="uk-UA"/>
        </w:rPr>
        <w:t xml:space="preserve"> 4 </w:t>
      </w:r>
      <w:r w:rsidRPr="00B65551">
        <w:rPr>
          <w:rFonts w:ascii="Times New Roman" w:hAnsi="Times New Roman" w:cs="Times New Roman"/>
          <w:sz w:val="28"/>
          <w:szCs w:val="28"/>
          <w:lang w:val="uk-UA"/>
        </w:rPr>
        <w:lastRenderedPageBreak/>
        <w:t>місце області по Україні за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65551">
        <w:rPr>
          <w:rFonts w:ascii="Times New Roman" w:hAnsi="Times New Roman" w:cs="Times New Roman"/>
          <w:sz w:val="28"/>
          <w:szCs w:val="28"/>
          <w:lang w:val="uk-UA"/>
        </w:rPr>
        <w:t>обсягом реалізованої промислової продукції (78 млрд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B655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грн.</w:t>
      </w:r>
      <w:r w:rsidRPr="00B65551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7271AC">
        <w:rPr>
          <w:rFonts w:ascii="Times New Roman" w:hAnsi="Times New Roman" w:cs="Times New Roman"/>
          <w:sz w:val="28"/>
          <w:szCs w:val="28"/>
          <w:lang w:val="uk-UA"/>
        </w:rPr>
        <w:t xml:space="preserve"> [4, с. 33]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260548" w:rsidRDefault="00260548" w:rsidP="00260548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Таблиця 1</w:t>
      </w:r>
    </w:p>
    <w:p w:rsidR="00260548" w:rsidRDefault="00260548" w:rsidP="0026054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Напрями модернізаційних перетворень регіону у 2012 році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56"/>
        <w:gridCol w:w="3350"/>
        <w:gridCol w:w="5581"/>
      </w:tblGrid>
      <w:tr w:rsidR="00C149EC" w:rsidTr="00C149EC">
        <w:tc>
          <w:tcPr>
            <w:tcW w:w="0" w:type="auto"/>
          </w:tcPr>
          <w:p w:rsidR="00260548" w:rsidRDefault="00260548" w:rsidP="002605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0" w:type="auto"/>
          </w:tcPr>
          <w:p w:rsidR="00260548" w:rsidRDefault="00260548" w:rsidP="002605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Пріоритетні напрями</w:t>
            </w:r>
          </w:p>
        </w:tc>
        <w:tc>
          <w:tcPr>
            <w:tcW w:w="0" w:type="auto"/>
          </w:tcPr>
          <w:p w:rsidR="00260548" w:rsidRDefault="00260548" w:rsidP="002605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Законодавчо-нормативна база середньострокового планування</w:t>
            </w:r>
          </w:p>
        </w:tc>
      </w:tr>
      <w:tr w:rsidR="00C149EC" w:rsidTr="00C149EC">
        <w:tc>
          <w:tcPr>
            <w:tcW w:w="0" w:type="auto"/>
          </w:tcPr>
          <w:p w:rsidR="00260548" w:rsidRDefault="00260548" w:rsidP="002605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0" w:type="auto"/>
          </w:tcPr>
          <w:p w:rsidR="00260548" w:rsidRDefault="00C149EC" w:rsidP="00C149E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Активна інвестиційна політика</w:t>
            </w:r>
          </w:p>
        </w:tc>
        <w:tc>
          <w:tcPr>
            <w:tcW w:w="0" w:type="auto"/>
          </w:tcPr>
          <w:p w:rsidR="00260548" w:rsidRDefault="00C149EC" w:rsidP="00C149E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Стратегія залучення інвестицій в економіку Запорізької області на 2009-2015 роки</w:t>
            </w:r>
          </w:p>
        </w:tc>
      </w:tr>
      <w:tr w:rsidR="00C149EC" w:rsidTr="00C149EC">
        <w:tc>
          <w:tcPr>
            <w:tcW w:w="0" w:type="auto"/>
          </w:tcPr>
          <w:p w:rsidR="00260548" w:rsidRDefault="00C149EC" w:rsidP="002605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0" w:type="auto"/>
          </w:tcPr>
          <w:p w:rsidR="00260548" w:rsidRDefault="00C149EC" w:rsidP="00C149E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Забезпечення стабільної роботи реального сектору</w:t>
            </w:r>
          </w:p>
        </w:tc>
        <w:tc>
          <w:tcPr>
            <w:tcW w:w="0" w:type="auto"/>
          </w:tcPr>
          <w:p w:rsidR="00260548" w:rsidRDefault="00C149EC" w:rsidP="00C149E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Пріоритетні напрями розвитку промислового комплексу Запорізької області на 2012-2017 роки</w:t>
            </w:r>
          </w:p>
        </w:tc>
      </w:tr>
      <w:tr w:rsidR="00C149EC" w:rsidTr="00C149EC">
        <w:tc>
          <w:tcPr>
            <w:tcW w:w="0" w:type="auto"/>
          </w:tcPr>
          <w:p w:rsidR="00260548" w:rsidRDefault="00C149EC" w:rsidP="002605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0" w:type="auto"/>
          </w:tcPr>
          <w:p w:rsidR="00260548" w:rsidRDefault="00C149EC" w:rsidP="00C149E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Розвиток сільського господарства та проведення земельної реформи</w:t>
            </w:r>
          </w:p>
        </w:tc>
        <w:tc>
          <w:tcPr>
            <w:tcW w:w="0" w:type="auto"/>
          </w:tcPr>
          <w:p w:rsidR="00C149EC" w:rsidRDefault="00C149EC" w:rsidP="00C149E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Програма забезпечення продовольчої безпеки Запорізької області на 2010-2015 роки;</w:t>
            </w:r>
          </w:p>
          <w:p w:rsidR="00260548" w:rsidRDefault="00C149EC" w:rsidP="00C149E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Комплексна програма інноваційно-інвестиційного розвитку агропромислового виробництва Запорізької області на 2012-2015 роки і на період до 2020 року</w:t>
            </w:r>
          </w:p>
        </w:tc>
      </w:tr>
      <w:tr w:rsidR="00C149EC" w:rsidTr="00C149EC">
        <w:tc>
          <w:tcPr>
            <w:tcW w:w="0" w:type="auto"/>
          </w:tcPr>
          <w:p w:rsidR="00260548" w:rsidRDefault="00C149EC" w:rsidP="002605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0" w:type="auto"/>
          </w:tcPr>
          <w:p w:rsidR="00260548" w:rsidRDefault="00C149EC" w:rsidP="00C149E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Енергетична безпека та енергозбереження</w:t>
            </w:r>
          </w:p>
        </w:tc>
        <w:tc>
          <w:tcPr>
            <w:tcW w:w="0" w:type="auto"/>
          </w:tcPr>
          <w:p w:rsidR="00260548" w:rsidRDefault="00C149EC" w:rsidP="00C149E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Програма підвищення енергоефективності Запорізької області на 2010-2015 роки;</w:t>
            </w:r>
          </w:p>
          <w:p w:rsidR="00C149EC" w:rsidRDefault="00C149EC" w:rsidP="00C149E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Програма модернізації комунальної теплоенергетики Запорізької області на 2011-2015 роки</w:t>
            </w:r>
            <w:r w:rsidR="00AB0518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C149EC" w:rsidTr="00C149EC">
        <w:tc>
          <w:tcPr>
            <w:tcW w:w="0" w:type="auto"/>
          </w:tcPr>
          <w:p w:rsidR="00260548" w:rsidRDefault="00C149EC" w:rsidP="002605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0" w:type="auto"/>
          </w:tcPr>
          <w:p w:rsidR="00260548" w:rsidRDefault="00C149EC" w:rsidP="00C149E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Розвиток регіональної інфраструктури</w:t>
            </w:r>
          </w:p>
        </w:tc>
        <w:tc>
          <w:tcPr>
            <w:tcW w:w="0" w:type="auto"/>
          </w:tcPr>
          <w:p w:rsidR="00260548" w:rsidRDefault="00C149EC" w:rsidP="00C149E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Програма будівництва, реконструкції і модернізації об’єктів інфраструктури соціально-культурного та екологічного призначення по Запорізькій області на період до 2016 року</w:t>
            </w:r>
          </w:p>
        </w:tc>
      </w:tr>
      <w:tr w:rsidR="00C149EC" w:rsidTr="00C149EC">
        <w:tc>
          <w:tcPr>
            <w:tcW w:w="0" w:type="auto"/>
          </w:tcPr>
          <w:p w:rsidR="00260548" w:rsidRDefault="00C149EC" w:rsidP="002605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0" w:type="auto"/>
          </w:tcPr>
          <w:p w:rsidR="00260548" w:rsidRDefault="00C149EC" w:rsidP="00C149E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Реформування житлово-комунального господарства</w:t>
            </w:r>
          </w:p>
        </w:tc>
        <w:tc>
          <w:tcPr>
            <w:tcW w:w="0" w:type="auto"/>
          </w:tcPr>
          <w:p w:rsidR="00260548" w:rsidRDefault="00C149EC" w:rsidP="00C149E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Програма реформування та розвитку житлово-комунального господарства Запорізької області на 2010-2014 роки;</w:t>
            </w:r>
          </w:p>
          <w:p w:rsidR="00C149EC" w:rsidRDefault="00AB0518" w:rsidP="00C149E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Програма «Молодій запорізькій родині – доступне житло» на 2013-2017 роки.</w:t>
            </w:r>
          </w:p>
        </w:tc>
      </w:tr>
      <w:tr w:rsidR="00C149EC" w:rsidTr="00C149EC">
        <w:tc>
          <w:tcPr>
            <w:tcW w:w="0" w:type="auto"/>
          </w:tcPr>
          <w:p w:rsidR="00260548" w:rsidRDefault="00AB0518" w:rsidP="0026054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0" w:type="auto"/>
          </w:tcPr>
          <w:p w:rsidR="00260548" w:rsidRDefault="00AB0518" w:rsidP="00C149E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Реформа медичного обслуговування</w:t>
            </w:r>
          </w:p>
        </w:tc>
        <w:tc>
          <w:tcPr>
            <w:tcW w:w="0" w:type="auto"/>
          </w:tcPr>
          <w:p w:rsidR="00260548" w:rsidRDefault="00AB0518" w:rsidP="00C149E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Національний проект «Нове життя – нова якість охорони материнства та дитинства»;</w:t>
            </w:r>
          </w:p>
          <w:p w:rsidR="00AB0518" w:rsidRDefault="00AB0518" w:rsidP="00C149E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Програма боротьби з онкологічними захворюваннями в Запорізькій області на період до 2016 року.</w:t>
            </w:r>
          </w:p>
        </w:tc>
      </w:tr>
    </w:tbl>
    <w:p w:rsidR="00260548" w:rsidRPr="00260548" w:rsidRDefault="00260548" w:rsidP="0026054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60548" w:rsidRDefault="00B65551" w:rsidP="00B6555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65551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3) </w:t>
      </w:r>
      <w:r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у сільському господарстві: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надання</w:t>
      </w:r>
      <w:r w:rsidRPr="00B6555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державн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ої</w:t>
      </w:r>
      <w:r w:rsidRPr="00B6555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фінансов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ої</w:t>
      </w:r>
      <w:r w:rsidRPr="00B6555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підтримк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B6555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підприємств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ам</w:t>
      </w:r>
      <w:r w:rsidRPr="00B6555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агропромислового комплексу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 суму</w:t>
      </w:r>
      <w:r w:rsidRPr="00B6555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10,3 млн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Pr="00B65551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грн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B6555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(79,8 % від планових асигнувань),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</w:t>
      </w:r>
      <w:r w:rsidRPr="00B6555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обласн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ої</w:t>
      </w:r>
      <w:r w:rsidRPr="00B6555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7 млн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B6555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грн.</w:t>
      </w:r>
      <w:r w:rsidR="000B398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; </w:t>
      </w:r>
      <w:r w:rsidRPr="00B65551">
        <w:rPr>
          <w:rFonts w:ascii="Times New Roman" w:eastAsia="Times New Roman" w:hAnsi="Times New Roman" w:cs="Times New Roman"/>
          <w:sz w:val="28"/>
          <w:szCs w:val="28"/>
          <w:lang w:val="uk-UA"/>
        </w:rPr>
        <w:t>виділен</w:t>
      </w:r>
      <w:r w:rsidR="000B398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ня з обласного бюджету </w:t>
      </w:r>
      <w:r w:rsidRPr="00B65551">
        <w:rPr>
          <w:rFonts w:ascii="Times New Roman" w:eastAsia="Times New Roman" w:hAnsi="Times New Roman" w:cs="Times New Roman"/>
          <w:sz w:val="28"/>
          <w:szCs w:val="28"/>
          <w:lang w:val="uk-UA"/>
        </w:rPr>
        <w:t>1 млн</w:t>
      </w:r>
      <w:r w:rsidR="000B3988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  <w:r w:rsidRPr="00B6555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0B3988">
        <w:rPr>
          <w:rFonts w:ascii="Times New Roman" w:eastAsia="Times New Roman" w:hAnsi="Times New Roman" w:cs="Times New Roman"/>
          <w:sz w:val="28"/>
          <w:szCs w:val="28"/>
          <w:lang w:val="uk-UA"/>
        </w:rPr>
        <w:t>грн..</w:t>
      </w:r>
      <w:r w:rsidRPr="00B6555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 дотацію за приріст поголів’я великої рогатої</w:t>
      </w:r>
      <w:r w:rsidR="000B398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65551">
        <w:rPr>
          <w:rFonts w:ascii="Times New Roman" w:eastAsia="Times New Roman" w:hAnsi="Times New Roman" w:cs="Times New Roman"/>
          <w:sz w:val="28"/>
          <w:szCs w:val="28"/>
          <w:lang w:val="uk-UA"/>
        </w:rPr>
        <w:t>худоби; збільшен</w:t>
      </w:r>
      <w:r w:rsidR="000B3988">
        <w:rPr>
          <w:rFonts w:ascii="Times New Roman" w:eastAsia="Times New Roman" w:hAnsi="Times New Roman" w:cs="Times New Roman"/>
          <w:sz w:val="28"/>
          <w:szCs w:val="28"/>
          <w:lang w:val="uk-UA"/>
        </w:rPr>
        <w:t>ня</w:t>
      </w:r>
      <w:r w:rsidRPr="00B6555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0B3988" w:rsidRPr="00B65551">
        <w:rPr>
          <w:rFonts w:ascii="Times New Roman" w:eastAsia="Times New Roman" w:hAnsi="Times New Roman" w:cs="Times New Roman"/>
          <w:sz w:val="28"/>
          <w:szCs w:val="28"/>
          <w:lang w:val="uk-UA"/>
        </w:rPr>
        <w:t>на 1 млн</w:t>
      </w:r>
      <w:r w:rsidR="000B3988">
        <w:rPr>
          <w:rFonts w:ascii="Times New Roman" w:eastAsia="Times New Roman" w:hAnsi="Times New Roman" w:cs="Times New Roman"/>
          <w:sz w:val="28"/>
          <w:szCs w:val="28"/>
          <w:lang w:val="uk-UA"/>
        </w:rPr>
        <w:t>. грн.</w:t>
      </w:r>
      <w:r w:rsidR="000B3988" w:rsidRPr="00B6555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порівнянні з 2011 р. </w:t>
      </w:r>
      <w:r w:rsidRPr="00B65551">
        <w:rPr>
          <w:rFonts w:ascii="Times New Roman" w:eastAsia="Times New Roman" w:hAnsi="Times New Roman" w:cs="Times New Roman"/>
          <w:sz w:val="28"/>
          <w:szCs w:val="28"/>
          <w:lang w:val="uk-UA"/>
        </w:rPr>
        <w:t>фінансування програми «Сільське</w:t>
      </w:r>
      <w:r w:rsidR="000B398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65551">
        <w:rPr>
          <w:rFonts w:ascii="Times New Roman" w:eastAsia="Times New Roman" w:hAnsi="Times New Roman" w:cs="Times New Roman"/>
          <w:sz w:val="28"/>
          <w:szCs w:val="28"/>
          <w:lang w:val="uk-UA"/>
        </w:rPr>
        <w:t>подвір’я»</w:t>
      </w:r>
      <w:r w:rsidR="000B3988">
        <w:rPr>
          <w:rFonts w:ascii="Times New Roman" w:eastAsia="Times New Roman" w:hAnsi="Times New Roman" w:cs="Times New Roman"/>
          <w:sz w:val="28"/>
          <w:szCs w:val="28"/>
          <w:lang w:val="uk-UA"/>
        </w:rPr>
        <w:t>; п</w:t>
      </w:r>
      <w:r w:rsidRPr="00B65551">
        <w:rPr>
          <w:rFonts w:ascii="Times New Roman" w:eastAsia="Times New Roman" w:hAnsi="Times New Roman" w:cs="Times New Roman"/>
          <w:sz w:val="28"/>
          <w:szCs w:val="28"/>
          <w:lang w:val="uk-UA"/>
        </w:rPr>
        <w:t>ідготов</w:t>
      </w:r>
      <w:r w:rsidR="000B3988">
        <w:rPr>
          <w:rFonts w:ascii="Times New Roman" w:eastAsia="Times New Roman" w:hAnsi="Times New Roman" w:cs="Times New Roman"/>
          <w:sz w:val="28"/>
          <w:szCs w:val="28"/>
          <w:lang w:val="uk-UA"/>
        </w:rPr>
        <w:t>ка</w:t>
      </w:r>
      <w:r w:rsidRPr="00B6555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20 проектів щодо</w:t>
      </w:r>
      <w:r w:rsidR="000B398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65551">
        <w:rPr>
          <w:rFonts w:ascii="Times New Roman" w:eastAsia="Times New Roman" w:hAnsi="Times New Roman" w:cs="Times New Roman"/>
          <w:sz w:val="28"/>
          <w:szCs w:val="28"/>
          <w:lang w:val="uk-UA"/>
        </w:rPr>
        <w:t>створення промислових парків у галузі тваринництва</w:t>
      </w:r>
      <w:r w:rsidR="000B3988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CC6ECB" w:rsidRPr="0046765A" w:rsidRDefault="000B3988" w:rsidP="007271A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B3988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4</w:t>
      </w:r>
      <w:r w:rsidRPr="0046765A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) у сфері енергозабезпечення: </w:t>
      </w:r>
      <w:r w:rsidRPr="0046765A">
        <w:rPr>
          <w:rFonts w:ascii="Times New Roman" w:hAnsi="Times New Roman" w:cs="Times New Roman"/>
          <w:sz w:val="28"/>
          <w:szCs w:val="28"/>
          <w:lang w:val="uk-UA"/>
        </w:rPr>
        <w:t xml:space="preserve">завершено реконструкцію енергоблоку № 1 ВП «Запорізька ТЕС» ПАТ «ДТЕК Дніпроенерго»; </w:t>
      </w:r>
      <w:r w:rsidR="007271AC" w:rsidRPr="0046765A">
        <w:rPr>
          <w:rFonts w:ascii="Times New Roman" w:hAnsi="Times New Roman" w:cs="Times New Roman"/>
          <w:sz w:val="28"/>
          <w:szCs w:val="28"/>
          <w:lang w:val="uk-UA"/>
        </w:rPr>
        <w:t>впровадження н</w:t>
      </w:r>
      <w:r w:rsidRPr="0046765A">
        <w:rPr>
          <w:rFonts w:ascii="Times New Roman" w:hAnsi="Times New Roman" w:cs="Times New Roman"/>
          <w:sz w:val="28"/>
          <w:szCs w:val="28"/>
          <w:lang w:val="uk-UA"/>
        </w:rPr>
        <w:t>а території 9 районів області 23 проект</w:t>
      </w:r>
      <w:r w:rsidR="007271AC" w:rsidRPr="0046765A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Pr="0046765A">
        <w:rPr>
          <w:rFonts w:ascii="Times New Roman" w:hAnsi="Times New Roman" w:cs="Times New Roman"/>
          <w:sz w:val="28"/>
          <w:szCs w:val="28"/>
          <w:lang w:val="uk-UA"/>
        </w:rPr>
        <w:t xml:space="preserve"> теплової санації будівель бюджетної сфери, які фінансуються з державного бюджету в межах Кіотського протоколу на суму 50 млн</w:t>
      </w:r>
      <w:r w:rsidR="007271AC" w:rsidRPr="0046765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46765A">
        <w:rPr>
          <w:rFonts w:ascii="Times New Roman" w:hAnsi="Times New Roman" w:cs="Times New Roman"/>
          <w:sz w:val="28"/>
          <w:szCs w:val="28"/>
          <w:lang w:val="uk-UA"/>
        </w:rPr>
        <w:t xml:space="preserve">грн.; в межах проекту «Енергія біомаси» впроваджено проекти </w:t>
      </w:r>
      <w:proofErr w:type="spellStart"/>
      <w:r w:rsidRPr="0046765A">
        <w:rPr>
          <w:rFonts w:ascii="Times New Roman" w:hAnsi="Times New Roman" w:cs="Times New Roman"/>
          <w:sz w:val="28"/>
          <w:szCs w:val="28"/>
          <w:lang w:val="uk-UA"/>
        </w:rPr>
        <w:t>дегазифікації</w:t>
      </w:r>
      <w:proofErr w:type="spellEnd"/>
      <w:r w:rsidRPr="0046765A">
        <w:rPr>
          <w:rFonts w:ascii="Times New Roman" w:hAnsi="Times New Roman" w:cs="Times New Roman"/>
          <w:sz w:val="28"/>
          <w:szCs w:val="28"/>
          <w:lang w:val="uk-UA"/>
        </w:rPr>
        <w:t xml:space="preserve"> полігонів твердих побутових відходів на трьох територіях області з подальшим виробництвом з біогазу електричної та теплової енергії; введення в експлуатацію першої черги </w:t>
      </w:r>
      <w:proofErr w:type="spellStart"/>
      <w:r w:rsidRPr="0046765A">
        <w:rPr>
          <w:rFonts w:ascii="Times New Roman" w:hAnsi="Times New Roman" w:cs="Times New Roman"/>
          <w:sz w:val="28"/>
          <w:szCs w:val="28"/>
          <w:lang w:val="uk-UA"/>
        </w:rPr>
        <w:t>Ботіївської</w:t>
      </w:r>
      <w:proofErr w:type="spellEnd"/>
      <w:r w:rsidRPr="0046765A">
        <w:rPr>
          <w:rFonts w:ascii="Times New Roman" w:hAnsi="Times New Roman" w:cs="Times New Roman"/>
          <w:sz w:val="28"/>
          <w:szCs w:val="28"/>
          <w:lang w:val="uk-UA"/>
        </w:rPr>
        <w:t xml:space="preserve"> вітрової електростанції загальною потужністю 75 МВт (Приазовський район) та першої черги комплексу сонячних електростанцій потужністю 1,5 МВт (</w:t>
      </w:r>
      <w:proofErr w:type="spellStart"/>
      <w:r w:rsidRPr="0046765A">
        <w:rPr>
          <w:rFonts w:ascii="Times New Roman" w:hAnsi="Times New Roman" w:cs="Times New Roman"/>
          <w:sz w:val="28"/>
          <w:szCs w:val="28"/>
          <w:lang w:val="uk-UA"/>
        </w:rPr>
        <w:t>Токмацький</w:t>
      </w:r>
      <w:proofErr w:type="spellEnd"/>
      <w:r w:rsidRPr="0046765A">
        <w:rPr>
          <w:rFonts w:ascii="Times New Roman" w:hAnsi="Times New Roman" w:cs="Times New Roman"/>
          <w:sz w:val="28"/>
          <w:szCs w:val="28"/>
          <w:lang w:val="uk-UA"/>
        </w:rPr>
        <w:t xml:space="preserve"> район)</w:t>
      </w:r>
      <w:r w:rsidR="00CC6ECB" w:rsidRPr="0046765A">
        <w:rPr>
          <w:rFonts w:ascii="Times New Roman" w:hAnsi="Times New Roman" w:cs="Times New Roman"/>
          <w:sz w:val="28"/>
          <w:szCs w:val="28"/>
          <w:lang w:val="uk-UA"/>
        </w:rPr>
        <w:t xml:space="preserve">  [4, с. 34];</w:t>
      </w:r>
    </w:p>
    <w:p w:rsidR="007271AC" w:rsidRDefault="007271AC" w:rsidP="007271A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71AC">
        <w:rPr>
          <w:rFonts w:ascii="Times New Roman" w:hAnsi="Times New Roman" w:cs="Times New Roman"/>
          <w:i/>
          <w:sz w:val="28"/>
          <w:szCs w:val="28"/>
          <w:lang w:val="uk-UA"/>
        </w:rPr>
        <w:t xml:space="preserve">5)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у сфері інфраструктури: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виділення 770 млн. грн.. державних коштів на будівництво мостових переходів </w:t>
      </w:r>
      <w:r w:rsidRPr="00CC6ECB">
        <w:rPr>
          <w:rFonts w:ascii="Times New Roman" w:hAnsi="Times New Roman" w:cs="Times New Roman"/>
          <w:sz w:val="28"/>
          <w:szCs w:val="28"/>
          <w:lang w:val="uk-UA"/>
        </w:rPr>
        <w:t>(в 6 раз</w:t>
      </w:r>
      <w:r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Pr="00CC6ECB">
        <w:rPr>
          <w:rFonts w:ascii="Times New Roman" w:hAnsi="Times New Roman" w:cs="Times New Roman"/>
          <w:sz w:val="28"/>
          <w:szCs w:val="28"/>
          <w:lang w:val="uk-UA"/>
        </w:rPr>
        <w:t xml:space="preserve"> б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C6ECB">
        <w:rPr>
          <w:rFonts w:ascii="Times New Roman" w:hAnsi="Times New Roman" w:cs="Times New Roman"/>
          <w:sz w:val="28"/>
          <w:szCs w:val="28"/>
          <w:lang w:val="uk-UA"/>
        </w:rPr>
        <w:t xml:space="preserve">льше, </w:t>
      </w:r>
      <w:r>
        <w:rPr>
          <w:rFonts w:ascii="Times New Roman" w:hAnsi="Times New Roman" w:cs="Times New Roman"/>
          <w:sz w:val="28"/>
          <w:szCs w:val="28"/>
          <w:lang w:val="uk-UA"/>
        </w:rPr>
        <w:t>ніж у</w:t>
      </w:r>
      <w:r w:rsidRPr="00CC6ECB">
        <w:rPr>
          <w:rFonts w:ascii="Times New Roman" w:hAnsi="Times New Roman" w:cs="Times New Roman"/>
          <w:sz w:val="28"/>
          <w:szCs w:val="28"/>
          <w:lang w:val="uk-UA"/>
        </w:rPr>
        <w:t xml:space="preserve"> 2011 </w:t>
      </w:r>
      <w:r>
        <w:rPr>
          <w:rFonts w:ascii="Times New Roman" w:hAnsi="Times New Roman" w:cs="Times New Roman"/>
          <w:sz w:val="28"/>
          <w:szCs w:val="28"/>
          <w:lang w:val="uk-UA"/>
        </w:rPr>
        <w:t>році</w:t>
      </w:r>
      <w:r w:rsidRPr="00CC6ECB">
        <w:rPr>
          <w:rFonts w:ascii="Times New Roman" w:hAnsi="Times New Roman" w:cs="Times New Roman"/>
          <w:sz w:val="28"/>
          <w:szCs w:val="28"/>
          <w:lang w:val="uk-UA"/>
        </w:rPr>
        <w:t>)</w:t>
      </w:r>
      <w:r>
        <w:rPr>
          <w:rFonts w:ascii="Times New Roman" w:hAnsi="Times New Roman" w:cs="Times New Roman"/>
          <w:sz w:val="28"/>
          <w:szCs w:val="28"/>
          <w:lang w:val="uk-UA"/>
        </w:rPr>
        <w:t>; передача майна ДП «Міжнародний аеропорт Запоріжжя» у комунальну власність територіальної громади</w:t>
      </w:r>
      <w:r w:rsidR="00CC6ECB">
        <w:rPr>
          <w:rFonts w:ascii="Times New Roman" w:hAnsi="Times New Roman" w:cs="Times New Roman"/>
          <w:sz w:val="28"/>
          <w:szCs w:val="28"/>
          <w:lang w:val="uk-UA"/>
        </w:rPr>
        <w:t xml:space="preserve"> м. Запоріжжя; організація на 89 приміських маршрутах роботи автобусів,  придатних для перевезення осіб з обмеженими фізичними можливостями [1, с. 11];</w:t>
      </w:r>
    </w:p>
    <w:p w:rsidR="00CC6ECB" w:rsidRDefault="00CC6ECB" w:rsidP="00CC6EC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6) у сфері ЖКХ: </w:t>
      </w: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CC6ECB">
        <w:rPr>
          <w:rFonts w:ascii="Times New Roman" w:hAnsi="Times New Roman" w:cs="Times New Roman"/>
          <w:sz w:val="28"/>
          <w:szCs w:val="28"/>
          <w:lang w:val="uk-UA"/>
        </w:rPr>
        <w:t>дійсн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ення </w:t>
      </w:r>
      <w:r w:rsidRPr="00CC6ECB">
        <w:rPr>
          <w:rFonts w:ascii="Times New Roman" w:hAnsi="Times New Roman" w:cs="Times New Roman"/>
          <w:sz w:val="28"/>
          <w:szCs w:val="28"/>
          <w:lang w:val="uk-UA"/>
        </w:rPr>
        <w:t>заход</w:t>
      </w:r>
      <w:r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Pr="00CC6ECB">
        <w:rPr>
          <w:rFonts w:ascii="Times New Roman" w:hAnsi="Times New Roman" w:cs="Times New Roman"/>
          <w:sz w:val="28"/>
          <w:szCs w:val="28"/>
          <w:lang w:val="uk-UA"/>
        </w:rPr>
        <w:t xml:space="preserve"> щодо удосконалення системи управління житловим фондом, забезпечення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C6ECB">
        <w:rPr>
          <w:rFonts w:ascii="Times New Roman" w:hAnsi="Times New Roman" w:cs="Times New Roman"/>
          <w:sz w:val="28"/>
          <w:szCs w:val="28"/>
          <w:lang w:val="uk-UA"/>
        </w:rPr>
        <w:t>стабільної роботи підприємств галузі, забезпечення населення якісною питною водою,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C6ECB">
        <w:rPr>
          <w:rFonts w:ascii="Times New Roman" w:hAnsi="Times New Roman" w:cs="Times New Roman"/>
          <w:sz w:val="28"/>
          <w:szCs w:val="28"/>
          <w:lang w:val="uk-UA"/>
        </w:rPr>
        <w:t>модернізації систем теплопостачання та благоустрою населених пунктів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E9552D" w:rsidRDefault="00CC6ECB" w:rsidP="00E9552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9552D">
        <w:rPr>
          <w:rFonts w:ascii="Times New Roman" w:hAnsi="Times New Roman" w:cs="Times New Roman"/>
          <w:i/>
          <w:sz w:val="28"/>
          <w:szCs w:val="28"/>
          <w:lang w:val="uk-UA"/>
        </w:rPr>
        <w:t xml:space="preserve">7) </w:t>
      </w:r>
      <w:r w:rsidR="00E9552D" w:rsidRPr="00E9552D">
        <w:rPr>
          <w:rFonts w:ascii="Times New Roman" w:hAnsi="Times New Roman" w:cs="Times New Roman"/>
          <w:i/>
          <w:sz w:val="28"/>
          <w:szCs w:val="28"/>
          <w:lang w:val="uk-UA"/>
        </w:rPr>
        <w:t xml:space="preserve">у медичному обслуговуванні: </w:t>
      </w:r>
      <w:r w:rsidR="00E9552D" w:rsidRPr="00E9552D">
        <w:rPr>
          <w:rFonts w:ascii="Times New Roman" w:hAnsi="Times New Roman" w:cs="Times New Roman"/>
          <w:sz w:val="28"/>
          <w:szCs w:val="28"/>
          <w:lang w:val="uk-UA"/>
        </w:rPr>
        <w:t xml:space="preserve">обрано базовий для створення обласного </w:t>
      </w:r>
      <w:proofErr w:type="spellStart"/>
      <w:r w:rsidR="00E9552D" w:rsidRPr="00E9552D">
        <w:rPr>
          <w:rFonts w:ascii="Times New Roman" w:hAnsi="Times New Roman" w:cs="Times New Roman"/>
          <w:sz w:val="28"/>
          <w:szCs w:val="28"/>
          <w:lang w:val="uk-UA"/>
        </w:rPr>
        <w:t>перинатального</w:t>
      </w:r>
      <w:proofErr w:type="spellEnd"/>
      <w:r w:rsidR="00E9552D" w:rsidRPr="00E9552D">
        <w:rPr>
          <w:rFonts w:ascii="Times New Roman" w:hAnsi="Times New Roman" w:cs="Times New Roman"/>
          <w:sz w:val="28"/>
          <w:szCs w:val="28"/>
          <w:lang w:val="uk-UA"/>
        </w:rPr>
        <w:t xml:space="preserve"> центру лікувально-профілактичний заклад і профінансовано роботи станом н</w:t>
      </w:r>
      <w:r w:rsidR="00E9552D" w:rsidRPr="00E9552D">
        <w:rPr>
          <w:rStyle w:val="hps"/>
          <w:rFonts w:ascii="Times New Roman" w:hAnsi="Times New Roman" w:cs="Times New Roman"/>
          <w:sz w:val="28"/>
          <w:szCs w:val="28"/>
          <w:lang w:val="uk-UA"/>
        </w:rPr>
        <w:t>а</w:t>
      </w:r>
      <w:r w:rsidR="00E9552D" w:rsidRPr="00E955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9552D" w:rsidRPr="00E9552D">
        <w:rPr>
          <w:rStyle w:val="hps"/>
          <w:rFonts w:ascii="Times New Roman" w:hAnsi="Times New Roman" w:cs="Times New Roman"/>
          <w:sz w:val="28"/>
          <w:szCs w:val="28"/>
          <w:lang w:val="uk-UA"/>
        </w:rPr>
        <w:t xml:space="preserve">01.01.2013 на суму понад </w:t>
      </w:r>
      <w:r w:rsidR="00E9552D" w:rsidRPr="00E955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9552D" w:rsidRPr="00E9552D">
        <w:rPr>
          <w:rStyle w:val="hps"/>
          <w:rFonts w:ascii="Times New Roman" w:hAnsi="Times New Roman" w:cs="Times New Roman"/>
          <w:sz w:val="28"/>
          <w:szCs w:val="28"/>
          <w:lang w:val="uk-UA"/>
        </w:rPr>
        <w:t>34 млн. грн.</w:t>
      </w:r>
      <w:r w:rsidR="00E9552D" w:rsidRPr="00E9552D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E9552D" w:rsidRPr="00E9552D">
        <w:rPr>
          <w:rStyle w:val="hps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9552D" w:rsidRPr="00E9552D">
        <w:rPr>
          <w:rStyle w:val="hps"/>
          <w:rFonts w:ascii="Times New Roman" w:hAnsi="Times New Roman" w:cs="Times New Roman"/>
          <w:sz w:val="28"/>
          <w:szCs w:val="28"/>
          <w:lang w:val="uk-UA"/>
        </w:rPr>
        <w:lastRenderedPageBreak/>
        <w:t>зокрема з державного бюджету</w:t>
      </w:r>
      <w:r w:rsidR="00E9552D" w:rsidRPr="00E9552D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="00E9552D" w:rsidRPr="00E9552D">
        <w:rPr>
          <w:rStyle w:val="hps"/>
          <w:rFonts w:ascii="Times New Roman" w:hAnsi="Times New Roman" w:cs="Times New Roman"/>
          <w:sz w:val="28"/>
          <w:szCs w:val="28"/>
          <w:lang w:val="uk-UA"/>
        </w:rPr>
        <w:t>32 млн. грн., з обласного – 2,1 млн.</w:t>
      </w:r>
      <w:r w:rsidR="00E9552D" w:rsidRPr="00E9552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9552D" w:rsidRPr="00E9552D">
        <w:rPr>
          <w:rStyle w:val="hps"/>
          <w:rFonts w:ascii="Times New Roman" w:hAnsi="Times New Roman" w:cs="Times New Roman"/>
          <w:sz w:val="28"/>
          <w:szCs w:val="28"/>
          <w:lang w:val="uk-UA"/>
        </w:rPr>
        <w:t xml:space="preserve">грн. </w:t>
      </w:r>
      <w:r w:rsidR="00E9552D">
        <w:rPr>
          <w:rFonts w:ascii="Times New Roman" w:hAnsi="Times New Roman" w:cs="Times New Roman"/>
          <w:sz w:val="28"/>
          <w:szCs w:val="28"/>
          <w:lang w:val="uk-UA"/>
        </w:rPr>
        <w:t>[1, с. 19].</w:t>
      </w:r>
    </w:p>
    <w:p w:rsidR="00E9552D" w:rsidRPr="0000753E" w:rsidRDefault="00E9552D" w:rsidP="0000753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Style w:val="hps"/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hps"/>
          <w:rFonts w:ascii="Times New Roman" w:hAnsi="Times New Roman" w:cs="Times New Roman"/>
          <w:sz w:val="28"/>
          <w:szCs w:val="28"/>
          <w:lang w:val="uk-UA"/>
        </w:rPr>
        <w:t xml:space="preserve">Однак, </w:t>
      </w:r>
      <w:r w:rsidR="0000753E">
        <w:rPr>
          <w:rStyle w:val="hps"/>
          <w:rFonts w:ascii="Times New Roman" w:hAnsi="Times New Roman" w:cs="Times New Roman"/>
          <w:sz w:val="28"/>
          <w:szCs w:val="28"/>
          <w:lang w:val="uk-UA"/>
        </w:rPr>
        <w:t xml:space="preserve">проведення </w:t>
      </w:r>
      <w:r>
        <w:rPr>
          <w:rStyle w:val="hps"/>
          <w:rFonts w:ascii="Times New Roman" w:hAnsi="Times New Roman" w:cs="Times New Roman"/>
          <w:sz w:val="28"/>
          <w:szCs w:val="28"/>
          <w:lang w:val="uk-UA"/>
        </w:rPr>
        <w:t>модернізаційн</w:t>
      </w:r>
      <w:r w:rsidR="0000753E">
        <w:rPr>
          <w:rStyle w:val="hps"/>
          <w:rFonts w:ascii="Times New Roman" w:hAnsi="Times New Roman" w:cs="Times New Roman"/>
          <w:sz w:val="28"/>
          <w:szCs w:val="28"/>
          <w:lang w:val="uk-UA"/>
        </w:rPr>
        <w:t>их</w:t>
      </w:r>
      <w:r>
        <w:rPr>
          <w:rStyle w:val="hps"/>
          <w:rFonts w:ascii="Times New Roman" w:hAnsi="Times New Roman" w:cs="Times New Roman"/>
          <w:sz w:val="28"/>
          <w:szCs w:val="28"/>
          <w:lang w:val="uk-UA"/>
        </w:rPr>
        <w:t xml:space="preserve"> заход</w:t>
      </w:r>
      <w:r w:rsidR="0000753E">
        <w:rPr>
          <w:rStyle w:val="hps"/>
          <w:rFonts w:ascii="Times New Roman" w:hAnsi="Times New Roman" w:cs="Times New Roman"/>
          <w:sz w:val="28"/>
          <w:szCs w:val="28"/>
          <w:lang w:val="uk-UA"/>
        </w:rPr>
        <w:t>ів</w:t>
      </w:r>
      <w:r>
        <w:rPr>
          <w:rStyle w:val="hps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0753E">
        <w:rPr>
          <w:rStyle w:val="hps"/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Style w:val="hps"/>
          <w:rFonts w:ascii="Times New Roman" w:hAnsi="Times New Roman" w:cs="Times New Roman"/>
          <w:sz w:val="28"/>
          <w:szCs w:val="28"/>
          <w:lang w:val="uk-UA"/>
        </w:rPr>
        <w:t xml:space="preserve"> регіоні </w:t>
      </w:r>
      <w:r w:rsidR="0000753E">
        <w:rPr>
          <w:rStyle w:val="hps"/>
          <w:rFonts w:ascii="Times New Roman" w:hAnsi="Times New Roman" w:cs="Times New Roman"/>
          <w:sz w:val="28"/>
          <w:szCs w:val="28"/>
          <w:lang w:val="uk-UA"/>
        </w:rPr>
        <w:t xml:space="preserve">стикнулося у 2012 році з низкою проблем. Серед них: </w:t>
      </w:r>
      <w:r w:rsidR="0000753E" w:rsidRPr="0000753E">
        <w:rPr>
          <w:rStyle w:val="hps"/>
          <w:rFonts w:ascii="Times New Roman" w:hAnsi="Times New Roman" w:cs="Times New Roman"/>
          <w:sz w:val="28"/>
          <w:szCs w:val="28"/>
          <w:lang w:val="uk-UA"/>
        </w:rPr>
        <w:t>значна</w:t>
      </w:r>
      <w:r w:rsidR="0000753E">
        <w:rPr>
          <w:rStyle w:val="hps"/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0753E" w:rsidRPr="0000753E">
        <w:rPr>
          <w:rStyle w:val="hps"/>
          <w:rFonts w:ascii="Times New Roman" w:hAnsi="Times New Roman" w:cs="Times New Roman"/>
          <w:sz w:val="28"/>
          <w:szCs w:val="28"/>
          <w:lang w:val="uk-UA"/>
        </w:rPr>
        <w:t>залежність від зовнішньоекономічної кон’юнктури, нерозвинений внутрішній ринок</w:t>
      </w:r>
      <w:r w:rsidR="0000753E">
        <w:rPr>
          <w:rStyle w:val="hps"/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00753E" w:rsidRPr="0000753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0753E" w:rsidRPr="0000753E">
        <w:rPr>
          <w:rFonts w:ascii="Times New Roman" w:hAnsi="Times New Roman" w:cs="Times New Roman"/>
          <w:sz w:val="28"/>
          <w:szCs w:val="28"/>
          <w:lang w:val="uk-UA"/>
        </w:rPr>
        <w:t xml:space="preserve">призупинення деякими інвесторами діяльності на території Запорізької області внаслідок світової фінансової кризи; підвищення </w:t>
      </w:r>
      <w:r w:rsidR="0000753E">
        <w:rPr>
          <w:rFonts w:ascii="Times New Roman" w:hAnsi="Times New Roman" w:cs="Times New Roman"/>
          <w:sz w:val="28"/>
          <w:szCs w:val="28"/>
          <w:lang w:val="uk-UA"/>
        </w:rPr>
        <w:t>інвестиційних</w:t>
      </w:r>
      <w:r w:rsidR="0000753E" w:rsidRPr="000075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0753E">
        <w:rPr>
          <w:rFonts w:ascii="Times New Roman" w:hAnsi="Times New Roman" w:cs="Times New Roman"/>
          <w:sz w:val="28"/>
          <w:szCs w:val="28"/>
          <w:lang w:val="uk-UA"/>
        </w:rPr>
        <w:t>ризиків</w:t>
      </w:r>
      <w:r w:rsidR="0000753E" w:rsidRPr="0000753E">
        <w:rPr>
          <w:rFonts w:ascii="Times New Roman" w:hAnsi="Times New Roman" w:cs="Times New Roman"/>
          <w:sz w:val="28"/>
          <w:szCs w:val="28"/>
          <w:lang w:val="uk-UA"/>
        </w:rPr>
        <w:t xml:space="preserve"> у зв’язку з суперечливістю та недосконалістю</w:t>
      </w:r>
      <w:r w:rsidR="000075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0753E" w:rsidRPr="0000753E">
        <w:rPr>
          <w:rFonts w:ascii="Times New Roman" w:hAnsi="Times New Roman" w:cs="Times New Roman"/>
          <w:sz w:val="28"/>
          <w:szCs w:val="28"/>
          <w:lang w:val="uk-UA"/>
        </w:rPr>
        <w:t>регуляторного законодавства у цій сфері;</w:t>
      </w:r>
      <w:r w:rsidR="000075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0753E" w:rsidRPr="0000753E">
        <w:rPr>
          <w:rFonts w:ascii="Times New Roman" w:hAnsi="Times New Roman" w:cs="Times New Roman"/>
          <w:sz w:val="28"/>
          <w:szCs w:val="28"/>
          <w:lang w:val="uk-UA"/>
        </w:rPr>
        <w:t>низьк</w:t>
      </w:r>
      <w:r w:rsidR="0000753E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0753E" w:rsidRPr="0000753E">
        <w:rPr>
          <w:rFonts w:ascii="Times New Roman" w:hAnsi="Times New Roman" w:cs="Times New Roman"/>
          <w:sz w:val="28"/>
          <w:szCs w:val="28"/>
          <w:lang w:val="uk-UA"/>
        </w:rPr>
        <w:t xml:space="preserve"> купівельн</w:t>
      </w:r>
      <w:r w:rsidR="0000753E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0753E" w:rsidRPr="0000753E">
        <w:rPr>
          <w:rFonts w:ascii="Times New Roman" w:hAnsi="Times New Roman" w:cs="Times New Roman"/>
          <w:sz w:val="28"/>
          <w:szCs w:val="28"/>
          <w:lang w:val="uk-UA"/>
        </w:rPr>
        <w:t xml:space="preserve"> спроможність населення;</w:t>
      </w:r>
      <w:r w:rsidR="000075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0753E" w:rsidRPr="0000753E">
        <w:rPr>
          <w:rFonts w:ascii="Times New Roman" w:hAnsi="Times New Roman" w:cs="Times New Roman"/>
          <w:sz w:val="28"/>
          <w:szCs w:val="28"/>
          <w:lang w:val="uk-UA"/>
        </w:rPr>
        <w:t xml:space="preserve"> недостатній рівень розвитку інфраструктури</w:t>
      </w:r>
      <w:r w:rsidR="0000753E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00753E" w:rsidRPr="0000753E">
        <w:rPr>
          <w:rFonts w:ascii="Times New Roman" w:hAnsi="Times New Roman" w:cs="Times New Roman"/>
          <w:sz w:val="28"/>
          <w:szCs w:val="28"/>
          <w:lang w:val="uk-UA"/>
        </w:rPr>
        <w:t>зростання тарифів на електроенергію</w:t>
      </w:r>
      <w:r w:rsidR="0000753E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 w:rsidR="0000753E" w:rsidRPr="0000753E">
        <w:rPr>
          <w:rFonts w:ascii="Times New Roman" w:hAnsi="Times New Roman" w:cs="Times New Roman"/>
          <w:sz w:val="28"/>
          <w:szCs w:val="28"/>
          <w:lang w:val="uk-UA"/>
        </w:rPr>
        <w:t>несвоєчасне відшкодування ПДВ.</w:t>
      </w:r>
    </w:p>
    <w:p w:rsidR="004064C8" w:rsidRDefault="0000753E" w:rsidP="000B22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B22BA">
        <w:rPr>
          <w:rStyle w:val="hps"/>
          <w:rFonts w:ascii="Times New Roman" w:hAnsi="Times New Roman" w:cs="Times New Roman"/>
          <w:sz w:val="28"/>
          <w:szCs w:val="28"/>
          <w:lang w:val="uk-UA"/>
        </w:rPr>
        <w:t>В результаті дії цих негативних чинників у 2012 році Запорізька область втратила деякі позиції. Так,  о</w:t>
      </w:r>
      <w:r w:rsidRPr="000B22BA">
        <w:rPr>
          <w:rFonts w:ascii="Times New Roman" w:hAnsi="Times New Roman" w:cs="Times New Roman"/>
          <w:sz w:val="28"/>
          <w:szCs w:val="28"/>
          <w:lang w:val="uk-UA"/>
        </w:rPr>
        <w:t xml:space="preserve">бсяг промислового виробництва за 2012 рік порівняно з 2011 роком скоротився на 3,2 % (16 місце в Україні). </w:t>
      </w:r>
      <w:r w:rsidR="004064C8" w:rsidRPr="000B22BA">
        <w:rPr>
          <w:rFonts w:ascii="Times New Roman" w:hAnsi="Times New Roman" w:cs="Times New Roman"/>
          <w:sz w:val="28"/>
          <w:szCs w:val="28"/>
          <w:lang w:val="uk-UA"/>
        </w:rPr>
        <w:t>Валова продукція сільського господарства за 2012 рік (17 місце в Україні) склала 80,8 % до рівня 2011 року. У порівнянні з відповідним періодом 2011 року зовнішньоекономічний оборот товарів зменшився на 5,4 %, у т.ч. обсяг експорту – на 1,5 % (за рахунок зниження експорту засобів наземного транспорту та чорних металів), обсяг імпорту – на 12,5 % (скорочення майже по всім групам, за рахунок механічного устаткування і чорних металів). За обсягами експорту та імпорту область посідає відповідно 5 та 10 місце в Україні</w:t>
      </w:r>
      <w:r w:rsidR="000B22BA" w:rsidRPr="000B22BA">
        <w:rPr>
          <w:rFonts w:ascii="Times New Roman" w:hAnsi="Times New Roman" w:cs="Times New Roman"/>
          <w:sz w:val="28"/>
          <w:szCs w:val="28"/>
          <w:lang w:val="uk-UA"/>
        </w:rPr>
        <w:t xml:space="preserve"> [3]</w:t>
      </w:r>
      <w:r w:rsidR="004064C8" w:rsidRPr="000B22B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B22BA" w:rsidRPr="007E6B4F" w:rsidRDefault="000B22BA" w:rsidP="007E6B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Однак, погіршення окремих показників розвитку </w:t>
      </w:r>
      <w:r w:rsidR="007E6B4F">
        <w:rPr>
          <w:rFonts w:ascii="Times New Roman" w:hAnsi="Times New Roman" w:cs="Times New Roman"/>
          <w:sz w:val="28"/>
          <w:szCs w:val="28"/>
          <w:lang w:val="uk-UA"/>
        </w:rPr>
        <w:t>регіону 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2012 році не повинно </w:t>
      </w:r>
      <w:r w:rsidR="007E6B4F">
        <w:rPr>
          <w:rFonts w:ascii="Times New Roman" w:hAnsi="Times New Roman" w:cs="Times New Roman"/>
          <w:sz w:val="28"/>
          <w:szCs w:val="28"/>
          <w:lang w:val="uk-UA"/>
        </w:rPr>
        <w:t xml:space="preserve">позначитись на реалізації стратегії модернізації. Тому серед </w:t>
      </w:r>
      <w:r w:rsidR="007E6B4F" w:rsidRPr="007E6B4F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7E6B4F">
        <w:rPr>
          <w:rFonts w:ascii="Times New Roman" w:hAnsi="Times New Roman" w:cs="Times New Roman"/>
          <w:bCs/>
          <w:sz w:val="28"/>
          <w:szCs w:val="28"/>
          <w:lang w:val="uk-UA"/>
        </w:rPr>
        <w:t>авдан</w:t>
      </w:r>
      <w:r w:rsidR="007E6B4F" w:rsidRPr="007E6B4F">
        <w:rPr>
          <w:rFonts w:ascii="Times New Roman" w:hAnsi="Times New Roman" w:cs="Times New Roman"/>
          <w:bCs/>
          <w:sz w:val="28"/>
          <w:szCs w:val="28"/>
          <w:lang w:val="uk-UA"/>
        </w:rPr>
        <w:t>ь</w:t>
      </w:r>
      <w:r w:rsidRPr="007E6B4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поглиблення модернізації економічної сфери Запорізької</w:t>
      </w:r>
      <w:r w:rsidR="007E6B4F" w:rsidRPr="007E6B4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</w:t>
      </w:r>
      <w:r w:rsidRPr="007E6B4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області </w:t>
      </w:r>
      <w:r w:rsidR="007E6B4F" w:rsidRPr="007E6B4F">
        <w:rPr>
          <w:rFonts w:ascii="Times New Roman" w:hAnsi="Times New Roman" w:cs="Times New Roman"/>
          <w:bCs/>
          <w:sz w:val="28"/>
          <w:szCs w:val="28"/>
          <w:lang w:val="uk-UA"/>
        </w:rPr>
        <w:t>слід виділити наступне</w:t>
      </w:r>
      <w:r w:rsidRPr="007E6B4F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0B22BA" w:rsidRPr="007E6B4F" w:rsidRDefault="000B22BA" w:rsidP="007E6B4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7E6B4F">
        <w:rPr>
          <w:rFonts w:ascii="Times New Roman" w:hAnsi="Times New Roman" w:cs="Times New Roman"/>
          <w:sz w:val="28"/>
          <w:szCs w:val="28"/>
          <w:lang w:val="uk-UA"/>
        </w:rPr>
        <w:t xml:space="preserve">- продовження модернізації електроенергетичної галузі шляхом </w:t>
      </w:r>
      <w:r w:rsidR="007E6B4F">
        <w:rPr>
          <w:rFonts w:ascii="Times New Roman" w:hAnsi="Times New Roman" w:cs="Times New Roman"/>
          <w:sz w:val="28"/>
          <w:szCs w:val="28"/>
          <w:lang w:val="uk-UA"/>
        </w:rPr>
        <w:t xml:space="preserve">подальшої </w:t>
      </w:r>
      <w:r w:rsidRPr="007E6B4F">
        <w:rPr>
          <w:rFonts w:ascii="Times New Roman" w:hAnsi="Times New Roman" w:cs="Times New Roman"/>
          <w:sz w:val="28"/>
          <w:szCs w:val="28"/>
          <w:lang w:val="uk-UA"/>
        </w:rPr>
        <w:t>реалізації проекту будівництва вітроенергетичних установок та реалізації інвестиційних</w:t>
      </w:r>
      <w:r w:rsidR="007E6B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E6B4F">
        <w:rPr>
          <w:rFonts w:ascii="Times New Roman" w:hAnsi="Times New Roman" w:cs="Times New Roman"/>
          <w:sz w:val="28"/>
          <w:szCs w:val="28"/>
          <w:lang w:val="uk-UA"/>
        </w:rPr>
        <w:t>програм енергопостачальних компаній;</w:t>
      </w:r>
    </w:p>
    <w:p w:rsidR="000B22BA" w:rsidRPr="0046765A" w:rsidRDefault="000B22BA" w:rsidP="007E6B4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6765A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- залучення регіону до реалізації інвестиційних проектів в </w:t>
      </w:r>
      <w:r w:rsidR="007E6B4F" w:rsidRPr="0046765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46765A">
        <w:rPr>
          <w:rFonts w:ascii="Times New Roman" w:hAnsi="Times New Roman" w:cs="Times New Roman"/>
          <w:sz w:val="28"/>
          <w:szCs w:val="28"/>
          <w:lang w:val="uk-UA"/>
        </w:rPr>
        <w:t>гропромисловому</w:t>
      </w:r>
      <w:r w:rsidR="007E6B4F" w:rsidRPr="004676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6765A">
        <w:rPr>
          <w:rFonts w:ascii="Times New Roman" w:hAnsi="Times New Roman" w:cs="Times New Roman"/>
          <w:sz w:val="28"/>
          <w:szCs w:val="28"/>
          <w:lang w:val="uk-UA"/>
        </w:rPr>
        <w:t>виробництві, зокрема, в рамках Національного проекту «Відроджене скотарство»;</w:t>
      </w:r>
    </w:p>
    <w:p w:rsidR="000B22BA" w:rsidRPr="0046765A" w:rsidRDefault="000B22BA" w:rsidP="007E6B4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6765A">
        <w:rPr>
          <w:rFonts w:ascii="Times New Roman" w:hAnsi="Times New Roman" w:cs="Times New Roman"/>
          <w:sz w:val="28"/>
          <w:szCs w:val="28"/>
          <w:lang w:val="uk-UA"/>
        </w:rPr>
        <w:t>- посилення інформаційної та пропагандистської роботи щодо просування</w:t>
      </w:r>
    </w:p>
    <w:p w:rsidR="000B22BA" w:rsidRPr="0046765A" w:rsidRDefault="000B22BA" w:rsidP="007E6B4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6765A">
        <w:rPr>
          <w:rFonts w:ascii="Times New Roman" w:hAnsi="Times New Roman" w:cs="Times New Roman"/>
          <w:sz w:val="28"/>
          <w:szCs w:val="28"/>
          <w:lang w:val="uk-UA"/>
        </w:rPr>
        <w:t>інвестиційного потенціалу області; першочергове виконання зобов’язань регіону в рамках</w:t>
      </w:r>
      <w:r w:rsidR="007E6B4F" w:rsidRPr="004676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6765A">
        <w:rPr>
          <w:rFonts w:ascii="Times New Roman" w:hAnsi="Times New Roman" w:cs="Times New Roman"/>
          <w:sz w:val="28"/>
          <w:szCs w:val="28"/>
          <w:lang w:val="uk-UA"/>
        </w:rPr>
        <w:t>угод з інвесторами з метою недопущення подальшого відпливу інвестицій;</w:t>
      </w:r>
    </w:p>
    <w:p w:rsidR="0000753E" w:rsidRPr="0046765A" w:rsidRDefault="000B22BA" w:rsidP="007E6B4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6765A">
        <w:rPr>
          <w:rFonts w:ascii="Times New Roman" w:hAnsi="Times New Roman" w:cs="Times New Roman"/>
          <w:sz w:val="28"/>
          <w:szCs w:val="28"/>
          <w:lang w:val="uk-UA"/>
        </w:rPr>
        <w:t>- започаткування проектів міжрегіонального співробітництва з Дніпропетровською</w:t>
      </w:r>
      <w:r w:rsidR="007E6B4F" w:rsidRPr="004676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6765A">
        <w:rPr>
          <w:rFonts w:ascii="Times New Roman" w:hAnsi="Times New Roman" w:cs="Times New Roman"/>
          <w:sz w:val="28"/>
          <w:szCs w:val="28"/>
          <w:lang w:val="uk-UA"/>
        </w:rPr>
        <w:t>та Миколаївською областями у сфері сільськогосподарського виробництва та розвитку</w:t>
      </w:r>
      <w:r w:rsidR="007E6B4F" w:rsidRPr="004676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6765A">
        <w:rPr>
          <w:rFonts w:ascii="Times New Roman" w:hAnsi="Times New Roman" w:cs="Times New Roman"/>
          <w:sz w:val="28"/>
          <w:szCs w:val="28"/>
          <w:lang w:val="uk-UA"/>
        </w:rPr>
        <w:t>альтернативної енергетики</w:t>
      </w:r>
      <w:r w:rsidR="007E6B4F" w:rsidRPr="0046765A">
        <w:rPr>
          <w:rFonts w:ascii="Times New Roman" w:hAnsi="Times New Roman" w:cs="Times New Roman"/>
          <w:sz w:val="28"/>
          <w:szCs w:val="28"/>
          <w:lang w:val="uk-UA"/>
        </w:rPr>
        <w:t xml:space="preserve"> [4, с. 36];</w:t>
      </w:r>
    </w:p>
    <w:p w:rsidR="007E6B4F" w:rsidRDefault="007E6B4F" w:rsidP="007E6B4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реалізація регіональної цільової програми «Питна </w:t>
      </w:r>
      <w:r w:rsidR="007C3F6D">
        <w:rPr>
          <w:rFonts w:ascii="Times New Roman" w:hAnsi="Times New Roman" w:cs="Times New Roman"/>
          <w:sz w:val="28"/>
          <w:szCs w:val="28"/>
          <w:lang w:val="uk-UA"/>
        </w:rPr>
        <w:t xml:space="preserve">вода Запорізької області» на </w:t>
      </w:r>
      <w:r w:rsidRPr="00C22C8B">
        <w:rPr>
          <w:rFonts w:ascii="Times New Roman" w:hAnsi="Times New Roman" w:cs="Times New Roman"/>
          <w:color w:val="000000"/>
          <w:sz w:val="28"/>
          <w:szCs w:val="28"/>
        </w:rPr>
        <w:t xml:space="preserve">2012-2020 </w:t>
      </w:r>
      <w:r w:rsidR="007C3F6D">
        <w:rPr>
          <w:rFonts w:ascii="Times New Roman" w:hAnsi="Times New Roman" w:cs="Times New Roman"/>
          <w:color w:val="000000"/>
          <w:sz w:val="28"/>
          <w:szCs w:val="28"/>
          <w:lang w:val="uk-UA"/>
        </w:rPr>
        <w:t>роки</w:t>
      </w:r>
      <w:r w:rsidRPr="00C22C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C3F6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та </w:t>
      </w:r>
      <w:r w:rsidRPr="007C3F6D">
        <w:rPr>
          <w:rFonts w:ascii="Times New Roman" w:hAnsi="Times New Roman" w:cs="Times New Roman"/>
          <w:sz w:val="28"/>
          <w:szCs w:val="28"/>
          <w:lang w:val="uk-UA"/>
        </w:rPr>
        <w:t>Програм</w:t>
      </w:r>
      <w:r w:rsidR="007C3F6D" w:rsidRPr="007C3F6D">
        <w:rPr>
          <w:rFonts w:ascii="Times New Roman" w:hAnsi="Times New Roman" w:cs="Times New Roman"/>
          <w:sz w:val="28"/>
          <w:szCs w:val="28"/>
          <w:lang w:val="uk-UA"/>
        </w:rPr>
        <w:t xml:space="preserve">и </w:t>
      </w:r>
      <w:r w:rsidRPr="00FF57D7">
        <w:rPr>
          <w:rFonts w:ascii="Times New Roman" w:hAnsi="Times New Roman" w:cs="Times New Roman"/>
          <w:sz w:val="28"/>
          <w:szCs w:val="28"/>
        </w:rPr>
        <w:t>передач</w:t>
      </w:r>
      <w:r w:rsidR="007C3F6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F57D7">
        <w:rPr>
          <w:rFonts w:ascii="Times New Roman" w:hAnsi="Times New Roman" w:cs="Times New Roman"/>
          <w:sz w:val="28"/>
          <w:szCs w:val="28"/>
        </w:rPr>
        <w:t xml:space="preserve"> </w:t>
      </w:r>
      <w:r w:rsidR="007C3F6D">
        <w:rPr>
          <w:rFonts w:ascii="Times New Roman" w:hAnsi="Times New Roman" w:cs="Times New Roman"/>
          <w:sz w:val="28"/>
          <w:szCs w:val="28"/>
          <w:lang w:val="uk-UA"/>
        </w:rPr>
        <w:t xml:space="preserve">гуртожитків державної власності у власність територіальних громад Запорізької області на </w:t>
      </w:r>
      <w:r w:rsidRPr="00FF57D7">
        <w:rPr>
          <w:rFonts w:ascii="Times New Roman" w:hAnsi="Times New Roman" w:cs="Times New Roman"/>
          <w:sz w:val="28"/>
          <w:szCs w:val="28"/>
        </w:rPr>
        <w:t xml:space="preserve">2012-2015 </w:t>
      </w:r>
      <w:r w:rsidR="007C3F6D">
        <w:rPr>
          <w:rFonts w:ascii="Times New Roman" w:hAnsi="Times New Roman" w:cs="Times New Roman"/>
          <w:sz w:val="28"/>
          <w:szCs w:val="28"/>
          <w:lang w:val="uk-UA"/>
        </w:rPr>
        <w:t>роки;</w:t>
      </w:r>
    </w:p>
    <w:p w:rsidR="00F83347" w:rsidRDefault="007C3F6D" w:rsidP="007E6B4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продовження реалізації другої фази проекту ЄС/ПРООН «Місцевий розвиток, орієнтований на суспільство – ІІ»</w:t>
      </w:r>
      <w:r w:rsidR="00F83347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F83347" w:rsidRDefault="00F83347" w:rsidP="007E6B4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продовження реалізації Програми заохочення народжуваності у Запорізькій області на період 2008 -2015 років.</w:t>
      </w:r>
    </w:p>
    <w:p w:rsidR="00015A8B" w:rsidRDefault="00015A8B" w:rsidP="00F83347">
      <w:pPr>
        <w:spacing w:after="0" w:line="36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Висновки.</w:t>
      </w:r>
      <w:r>
        <w:rPr>
          <w:rFonts w:ascii="Times New Roman" w:eastAsia="TimesNewRomanPSMT" w:hAnsi="Times New Roman" w:cs="Times New Roman"/>
          <w:sz w:val="28"/>
          <w:szCs w:val="28"/>
          <w:lang w:val="uk-UA"/>
        </w:rPr>
        <w:t xml:space="preserve">   </w:t>
      </w:r>
      <w:r w:rsidR="000B22BA">
        <w:rPr>
          <w:rFonts w:ascii="Times New Roman" w:hAnsi="Times New Roman" w:cs="Times New Roman"/>
          <w:sz w:val="28"/>
          <w:szCs w:val="28"/>
          <w:lang w:val="uk-UA"/>
        </w:rPr>
        <w:t>Необхідність подолання негативних тенденцій вимагає системних дій щодо поглиблення процесів модернізації на регіональному рівні.</w:t>
      </w:r>
      <w:r w:rsidR="00F8334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83347" w:rsidRPr="00F83347">
        <w:rPr>
          <w:rFonts w:ascii="Times New Roman" w:hAnsi="Times New Roman" w:cs="Times New Roman"/>
          <w:sz w:val="28"/>
          <w:szCs w:val="28"/>
          <w:lang w:val="uk-UA"/>
        </w:rPr>
        <w:t xml:space="preserve">Її основна мета – змінити саму модель соціально-економічного розвитку </w:t>
      </w:r>
      <w:r w:rsidR="00F83347">
        <w:rPr>
          <w:rFonts w:ascii="Times New Roman" w:hAnsi="Times New Roman" w:cs="Times New Roman"/>
          <w:sz w:val="28"/>
          <w:szCs w:val="28"/>
          <w:lang w:val="uk-UA"/>
        </w:rPr>
        <w:t>регіону</w:t>
      </w:r>
      <w:r w:rsidR="00F83347" w:rsidRPr="00F83347">
        <w:rPr>
          <w:rFonts w:ascii="Times New Roman" w:hAnsi="Times New Roman" w:cs="Times New Roman"/>
          <w:sz w:val="28"/>
          <w:szCs w:val="28"/>
          <w:lang w:val="uk-UA"/>
        </w:rPr>
        <w:t xml:space="preserve">, перевести </w:t>
      </w:r>
      <w:r w:rsidR="00F83347">
        <w:rPr>
          <w:rFonts w:ascii="Times New Roman" w:hAnsi="Times New Roman" w:cs="Times New Roman"/>
          <w:sz w:val="28"/>
          <w:szCs w:val="28"/>
          <w:lang w:val="uk-UA"/>
        </w:rPr>
        <w:t xml:space="preserve">його </w:t>
      </w:r>
      <w:r w:rsidR="00F83347" w:rsidRPr="00F83347">
        <w:rPr>
          <w:rFonts w:ascii="Times New Roman" w:hAnsi="Times New Roman" w:cs="Times New Roman"/>
          <w:sz w:val="28"/>
          <w:szCs w:val="28"/>
          <w:lang w:val="uk-UA"/>
        </w:rPr>
        <w:t>економіку на рейки інтенсивного випереджального зростання за рахунок</w:t>
      </w:r>
      <w:r w:rsidR="00F8334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83347" w:rsidRPr="00F83347">
        <w:rPr>
          <w:rFonts w:ascii="Times New Roman" w:hAnsi="Times New Roman" w:cs="Times New Roman"/>
          <w:sz w:val="28"/>
          <w:szCs w:val="28"/>
          <w:lang w:val="uk-UA"/>
        </w:rPr>
        <w:t>впровадження інновацій</w:t>
      </w:r>
      <w:r w:rsidR="00F83347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="00F83347" w:rsidRPr="00F83347">
        <w:rPr>
          <w:rFonts w:ascii="Times New Roman" w:hAnsi="Times New Roman" w:cs="Times New Roman"/>
          <w:sz w:val="28"/>
          <w:szCs w:val="28"/>
          <w:lang w:val="uk-UA"/>
        </w:rPr>
        <w:t xml:space="preserve"> розкриття інвестиційного потенціалу.</w:t>
      </w:r>
    </w:p>
    <w:p w:rsidR="00F83347" w:rsidRDefault="00F83347" w:rsidP="00015A8B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015A8B" w:rsidRDefault="00015A8B" w:rsidP="00015A8B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Список літератури.</w:t>
      </w:r>
    </w:p>
    <w:p w:rsidR="00260548" w:rsidRPr="00260548" w:rsidRDefault="00260548" w:rsidP="00972CBF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260548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Звіт облдержадміністрації щодо результатів реалізації у 2012 році Стратегії регіонального розвитку Запорізької області на період до 2015 року </w:t>
      </w:r>
      <w:r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/ Запорізька обласна державна адміністрація. - </w:t>
      </w:r>
      <w:r w:rsidRPr="00972CBF">
        <w:rPr>
          <w:rFonts w:ascii="Times New Roman" w:hAnsi="Times New Roman" w:cs="Times New Roman"/>
          <w:sz w:val="28"/>
          <w:szCs w:val="28"/>
          <w:lang w:val="uk-UA"/>
        </w:rPr>
        <w:t xml:space="preserve">[Електронний </w:t>
      </w:r>
      <w:r w:rsidRPr="00972CBF">
        <w:rPr>
          <w:rFonts w:ascii="Times New Roman" w:hAnsi="Times New Roman" w:cs="Times New Roman"/>
          <w:sz w:val="28"/>
          <w:szCs w:val="28"/>
          <w:lang w:val="uk-UA"/>
        </w:rPr>
        <w:lastRenderedPageBreak/>
        <w:t>ресурс]. – Джерело доступу 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6" w:history="1">
        <w:r w:rsidRPr="00260548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uk-UA"/>
          </w:rPr>
          <w:t>http://www.zoda.gov.ua/article/2074/zvit-oblderzhadministratsiji-shodo-rezultativ-realizatsiji-u-2012-rotsi-strategiji-regionalnogo-rozvitku-zaporizkoji-oblasti-na-period-do-2015-roku.html</w:t>
        </w:r>
      </w:hyperlink>
    </w:p>
    <w:p w:rsidR="00972CBF" w:rsidRPr="00972CBF" w:rsidRDefault="00972CBF" w:rsidP="00972CBF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</w:pPr>
      <w:r w:rsidRPr="00972CBF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Модернізація України – наш стратегічний вибір : Щорічне Послання Президента України до Верховної Ради України. – К. : НІСД, 2011. – 432 с. </w:t>
      </w:r>
      <w:r w:rsidR="00260548" w:rsidRPr="00972CBF">
        <w:rPr>
          <w:rFonts w:ascii="Times New Roman" w:hAnsi="Times New Roman" w:cs="Times New Roman"/>
          <w:sz w:val="28"/>
          <w:szCs w:val="28"/>
          <w:lang w:val="uk-UA"/>
        </w:rPr>
        <w:t xml:space="preserve">[Електронний ресурс]. – Джерело доступу : </w:t>
      </w:r>
      <w:hyperlink r:id="rId7" w:history="1">
        <w:r w:rsidRPr="00972CBF">
          <w:rPr>
            <w:rStyle w:val="a5"/>
            <w:rFonts w:ascii="Times New Roman" w:eastAsiaTheme="minorHAnsi" w:hAnsi="Times New Roman" w:cs="Times New Roman"/>
            <w:color w:val="auto"/>
            <w:sz w:val="28"/>
            <w:szCs w:val="28"/>
            <w:lang w:val="uk-UA" w:eastAsia="en-US"/>
          </w:rPr>
          <w:t>http://www.niss.gov.ua/content/articles/files/Poslannya_2011-96a56.pdf</w:t>
        </w:r>
      </w:hyperlink>
      <w:r w:rsidRPr="00972CBF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</w:t>
      </w:r>
    </w:p>
    <w:p w:rsidR="004064C8" w:rsidRPr="004064C8" w:rsidRDefault="004064C8" w:rsidP="000B22BA">
      <w:pPr>
        <w:pStyle w:val="a6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765A">
        <w:rPr>
          <w:rFonts w:ascii="Times New Roman" w:hAnsi="Times New Roman" w:cs="Times New Roman"/>
          <w:sz w:val="28"/>
          <w:szCs w:val="28"/>
          <w:lang w:val="uk-UA"/>
        </w:rPr>
        <w:t>Про підсумки соціально-економічного розвитку Запорізької області за 2012 рік</w:t>
      </w:r>
      <w:r w:rsidR="000B22BA" w:rsidRPr="004676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B22BA" w:rsidRPr="0046765A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>/</w:t>
      </w:r>
      <w:r w:rsidR="000B22BA">
        <w:rPr>
          <w:rFonts w:ascii="Times New Roman" w:eastAsiaTheme="minorHAnsi" w:hAnsi="Times New Roman" w:cs="Times New Roman"/>
          <w:sz w:val="28"/>
          <w:szCs w:val="28"/>
          <w:lang w:val="uk-UA" w:eastAsia="en-US"/>
        </w:rPr>
        <w:t xml:space="preserve"> Запорізька обласна державна адміністрація. - </w:t>
      </w:r>
      <w:r w:rsidR="000B22BA" w:rsidRPr="00972CBF">
        <w:rPr>
          <w:rFonts w:ascii="Times New Roman" w:hAnsi="Times New Roman" w:cs="Times New Roman"/>
          <w:sz w:val="28"/>
          <w:szCs w:val="28"/>
          <w:lang w:val="uk-UA"/>
        </w:rPr>
        <w:t>[Електронний ресурс]. – Джерело доступу :</w:t>
      </w:r>
      <w:r w:rsidR="000B22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B22BA" w:rsidRPr="000B22BA">
        <w:rPr>
          <w:rFonts w:ascii="Times New Roman" w:hAnsi="Times New Roman" w:cs="Times New Roman"/>
          <w:sz w:val="28"/>
          <w:szCs w:val="28"/>
          <w:lang w:val="uk-UA"/>
        </w:rPr>
        <w:t>http://www.zoda.gov.ua/news/18133/pro-pidsumki-sotsialno-ekonomichnogo-rozvitku-zaporizkoji-oblasti-za-2012-rik.html</w:t>
      </w:r>
    </w:p>
    <w:p w:rsidR="00972CBF" w:rsidRPr="000B22BA" w:rsidRDefault="00972CBF" w:rsidP="00972CBF">
      <w:pPr>
        <w:pStyle w:val="a6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B22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B22B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Стратегічний моніторинг розвитку регіонів у січні-грудні 2012 року / Національний інститут стратегічних досліджень. – К. :  НІСД, 2013. – 51 с.  </w:t>
      </w:r>
      <w:r w:rsidRPr="000B22BA">
        <w:rPr>
          <w:rFonts w:ascii="Times New Roman" w:hAnsi="Times New Roman" w:cs="Times New Roman"/>
          <w:sz w:val="28"/>
          <w:szCs w:val="28"/>
          <w:lang w:val="uk-UA"/>
        </w:rPr>
        <w:t xml:space="preserve">- [Електронний ресурс]. – Джерело доступу : </w:t>
      </w:r>
      <w:hyperlink r:id="rId8" w:history="1">
        <w:r w:rsidRPr="000B22BA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uk-UA"/>
          </w:rPr>
          <w:t>http://www.niss.gov.ua/public/File/2013_analit/monitoring_2012.pdf</w:t>
        </w:r>
      </w:hyperlink>
    </w:p>
    <w:p w:rsidR="00C67023" w:rsidRPr="00015A8B" w:rsidRDefault="00C67023" w:rsidP="00015A8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15A8B" w:rsidRPr="008D0F8D" w:rsidRDefault="00015A8B" w:rsidP="00015A8B">
      <w:pPr>
        <w:pStyle w:val="a3"/>
        <w:ind w:firstLine="709"/>
        <w:rPr>
          <w:b/>
          <w:sz w:val="24"/>
          <w:lang w:val="en-US"/>
        </w:rPr>
      </w:pPr>
      <w:r w:rsidRPr="008D0F8D">
        <w:rPr>
          <w:b/>
          <w:sz w:val="24"/>
          <w:lang w:val="en-US"/>
        </w:rPr>
        <w:t xml:space="preserve">Summary </w:t>
      </w:r>
    </w:p>
    <w:p w:rsidR="00C932CE" w:rsidRDefault="00015A8B" w:rsidP="00C932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proofErr w:type="spellStart"/>
      <w:r w:rsidRPr="007866B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Pochernina</w:t>
      </w:r>
      <w:proofErr w:type="spellEnd"/>
      <w:r w:rsidRPr="007866B8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N. V.</w:t>
      </w:r>
      <w:r w:rsidR="0046765A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</w:t>
      </w:r>
      <w:proofErr w:type="gramStart"/>
      <w:r w:rsidR="00523F5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The role of </w:t>
      </w:r>
      <w:proofErr w:type="spellStart"/>
      <w:r w:rsidR="00C932CE" w:rsidRPr="00C932CE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Zaporizh</w:t>
      </w:r>
      <w:r w:rsidR="00C932C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zh</w:t>
      </w:r>
      <w:proofErr w:type="spellEnd"/>
      <w:r w:rsidR="00C932CE" w:rsidRPr="00C932CE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a </w:t>
      </w:r>
      <w:r w:rsidR="00C932C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Region</w:t>
      </w:r>
      <w:r w:rsidR="00C932CE" w:rsidRPr="00C932CE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="00C932CE" w:rsidRPr="00C932CE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in</w:t>
      </w:r>
      <w:proofErr w:type="spellEnd"/>
      <w:r w:rsidR="00C932CE" w:rsidRPr="00C932CE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="00C932CE" w:rsidRPr="00C932CE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the</w:t>
      </w:r>
      <w:proofErr w:type="spellEnd"/>
      <w:r w:rsidR="00C932CE" w:rsidRPr="00C932CE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="00C932CE" w:rsidRPr="00C932CE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strategy</w:t>
      </w:r>
      <w:proofErr w:type="spellEnd"/>
      <w:r w:rsidR="00C932CE" w:rsidRPr="00C932CE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="00C932CE" w:rsidRPr="00C932CE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of</w:t>
      </w:r>
      <w:proofErr w:type="spellEnd"/>
      <w:r w:rsidR="00C932CE" w:rsidRPr="00C932CE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="00C932CE" w:rsidRPr="00C932CE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modernization</w:t>
      </w:r>
      <w:proofErr w:type="spellEnd"/>
      <w:r w:rsidR="00C932CE" w:rsidRPr="00C932CE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="00C932CE" w:rsidRPr="00C932CE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of</w:t>
      </w:r>
      <w:proofErr w:type="spellEnd"/>
      <w:r w:rsidR="00C932CE" w:rsidRPr="00C932CE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 w:rsidR="00C932CE" w:rsidRPr="00C932CE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Ukraine</w:t>
      </w:r>
      <w:r w:rsidR="00C932CE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'</w:t>
      </w:r>
      <w:proofErr w:type="spellEnd"/>
      <w:r w:rsidR="00C932C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s </w:t>
      </w:r>
      <w:proofErr w:type="spellStart"/>
      <w:r w:rsidR="00C932CE" w:rsidRPr="00C932CE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economy</w:t>
      </w:r>
      <w:proofErr w:type="spellEnd"/>
      <w:r w:rsidR="00C932C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.</w:t>
      </w:r>
      <w:proofErr w:type="gramEnd"/>
    </w:p>
    <w:p w:rsidR="00015A8B" w:rsidRDefault="00C932CE" w:rsidP="00A559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932CE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 </w:t>
      </w:r>
      <w:r w:rsidRPr="005A089F">
        <w:rPr>
          <w:rFonts w:ascii="Times New Roman" w:hAnsi="Times New Roman" w:cs="Times New Roman"/>
          <w:sz w:val="24"/>
          <w:szCs w:val="24"/>
          <w:lang w:val="en-US"/>
        </w:rPr>
        <w:t xml:space="preserve">Implementation of the strategy of modernization requires changes at both national and regional level. </w:t>
      </w:r>
      <w:r w:rsidR="00C533C0" w:rsidRPr="005A089F">
        <w:rPr>
          <w:rFonts w:ascii="Times New Roman" w:hAnsi="Times New Roman" w:cs="Times New Roman"/>
          <w:sz w:val="24"/>
          <w:szCs w:val="24"/>
          <w:lang w:val="en-US"/>
        </w:rPr>
        <w:t xml:space="preserve">Positive results of region's modernization in 2012 are: </w:t>
      </w:r>
      <w:r w:rsidR="006257E3" w:rsidRPr="005A089F">
        <w:rPr>
          <w:rFonts w:ascii="Times New Roman" w:hAnsi="Times New Roman" w:cs="Times New Roman"/>
          <w:sz w:val="24"/>
          <w:szCs w:val="24"/>
          <w:lang w:val="en-US"/>
        </w:rPr>
        <w:t>the attraction of the foreign direct investments during the year is</w:t>
      </w:r>
      <w:r w:rsidR="00C533C0" w:rsidRPr="005A089F">
        <w:rPr>
          <w:rFonts w:ascii="Times New Roman" w:hAnsi="Times New Roman" w:cs="Times New Roman"/>
          <w:sz w:val="24"/>
          <w:szCs w:val="24"/>
          <w:lang w:val="en-US"/>
        </w:rPr>
        <w:t xml:space="preserve"> nearly five times more 2011</w:t>
      </w:r>
      <w:r w:rsidR="006257E3" w:rsidRPr="005A089F">
        <w:rPr>
          <w:rFonts w:ascii="Times New Roman" w:hAnsi="Times New Roman" w:cs="Times New Roman"/>
          <w:sz w:val="24"/>
          <w:szCs w:val="24"/>
          <w:lang w:val="en-US"/>
        </w:rPr>
        <w:t>; the extension of the technical and technological modernization and reconstruction of existing capacities of the industrial enterprises; the provision of state fin</w:t>
      </w:r>
      <w:bookmarkStart w:id="0" w:name="_GoBack"/>
      <w:bookmarkEnd w:id="0"/>
      <w:r w:rsidR="006257E3" w:rsidRPr="005A089F">
        <w:rPr>
          <w:rFonts w:ascii="Times New Roman" w:hAnsi="Times New Roman" w:cs="Times New Roman"/>
          <w:sz w:val="24"/>
          <w:szCs w:val="24"/>
          <w:lang w:val="en-US"/>
        </w:rPr>
        <w:t xml:space="preserve">ancial support to enterprises of the agro-industrial complex and the preparation of the 20 projects of creation of industrial parks in animal husbandry; </w:t>
      </w:r>
      <w:r w:rsidR="00161CB6" w:rsidRPr="005A089F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257E3" w:rsidRPr="005A089F">
        <w:rPr>
          <w:rFonts w:ascii="Times New Roman" w:hAnsi="Times New Roman" w:cs="Times New Roman"/>
          <w:sz w:val="24"/>
          <w:szCs w:val="24"/>
          <w:lang w:val="en-US"/>
        </w:rPr>
        <w:t xml:space="preserve">commissioning of the first stage of a wind power plant in the </w:t>
      </w:r>
      <w:proofErr w:type="spellStart"/>
      <w:r w:rsidR="00161CB6" w:rsidRPr="005A089F">
        <w:rPr>
          <w:rFonts w:ascii="Times New Roman" w:hAnsi="Times New Roman" w:cs="Times New Roman"/>
          <w:sz w:val="24"/>
          <w:szCs w:val="24"/>
          <w:lang w:val="en-US"/>
        </w:rPr>
        <w:t>Pria</w:t>
      </w:r>
      <w:r w:rsidR="006257E3" w:rsidRPr="005A089F">
        <w:rPr>
          <w:rFonts w:ascii="Times New Roman" w:hAnsi="Times New Roman" w:cs="Times New Roman"/>
          <w:sz w:val="24"/>
          <w:szCs w:val="24"/>
          <w:lang w:val="en-US"/>
        </w:rPr>
        <w:t>zov</w:t>
      </w:r>
      <w:proofErr w:type="spellEnd"/>
      <w:r w:rsidR="006257E3" w:rsidRPr="005A08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61CB6" w:rsidRPr="005A089F">
        <w:rPr>
          <w:rFonts w:ascii="Times New Roman" w:hAnsi="Times New Roman" w:cs="Times New Roman"/>
          <w:sz w:val="24"/>
          <w:szCs w:val="24"/>
          <w:lang w:val="en-US"/>
        </w:rPr>
        <w:t>district</w:t>
      </w:r>
      <w:r w:rsidR="006257E3" w:rsidRPr="005A089F">
        <w:rPr>
          <w:rFonts w:ascii="Times New Roman" w:hAnsi="Times New Roman" w:cs="Times New Roman"/>
          <w:sz w:val="24"/>
          <w:szCs w:val="24"/>
          <w:lang w:val="en-US"/>
        </w:rPr>
        <w:t xml:space="preserve"> and the first stage of the complex solar power plants in the </w:t>
      </w:r>
      <w:proofErr w:type="spellStart"/>
      <w:r w:rsidR="00161CB6" w:rsidRPr="005A089F">
        <w:rPr>
          <w:rFonts w:ascii="Times New Roman" w:hAnsi="Times New Roman" w:cs="Times New Roman"/>
          <w:sz w:val="24"/>
          <w:szCs w:val="24"/>
          <w:lang w:val="en-US"/>
        </w:rPr>
        <w:t>Tokmak</w:t>
      </w:r>
      <w:proofErr w:type="spellEnd"/>
      <w:r w:rsidR="00161CB6" w:rsidRPr="005A089F">
        <w:rPr>
          <w:rFonts w:ascii="Times New Roman" w:hAnsi="Times New Roman" w:cs="Times New Roman"/>
          <w:sz w:val="24"/>
          <w:szCs w:val="24"/>
          <w:lang w:val="en-US"/>
        </w:rPr>
        <w:t xml:space="preserve"> district</w:t>
      </w:r>
      <w:r w:rsidR="00111FFE" w:rsidRPr="005A089F">
        <w:rPr>
          <w:rFonts w:ascii="Times New Roman" w:hAnsi="Times New Roman" w:cs="Times New Roman"/>
          <w:sz w:val="24"/>
          <w:szCs w:val="24"/>
          <w:lang w:val="en-US"/>
        </w:rPr>
        <w:t xml:space="preserve">; transfer of property SE «international airport </w:t>
      </w:r>
      <w:proofErr w:type="spellStart"/>
      <w:r w:rsidR="00111FFE" w:rsidRPr="005A089F">
        <w:rPr>
          <w:rFonts w:ascii="Times New Roman" w:hAnsi="Times New Roman" w:cs="Times New Roman"/>
          <w:sz w:val="24"/>
          <w:szCs w:val="24"/>
          <w:lang w:val="en-US"/>
        </w:rPr>
        <w:t>Zaporizhzh</w:t>
      </w:r>
      <w:r w:rsidR="00F658EF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spellEnd"/>
      <w:r w:rsidR="00111FFE" w:rsidRPr="005A089F">
        <w:rPr>
          <w:rFonts w:ascii="Times New Roman" w:hAnsi="Times New Roman" w:cs="Times New Roman"/>
          <w:sz w:val="24"/>
          <w:szCs w:val="24"/>
          <w:lang w:val="en-US"/>
        </w:rPr>
        <w:t xml:space="preserve">» to the communal property of the territorial community of the city of </w:t>
      </w:r>
      <w:proofErr w:type="spellStart"/>
      <w:r w:rsidR="00111FFE" w:rsidRPr="005A089F">
        <w:rPr>
          <w:rFonts w:ascii="Times New Roman" w:hAnsi="Times New Roman" w:cs="Times New Roman"/>
          <w:sz w:val="24"/>
          <w:szCs w:val="24"/>
          <w:lang w:val="en-US"/>
        </w:rPr>
        <w:t>Zaporizhzh</w:t>
      </w:r>
      <w:r w:rsidR="00F658EF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spellEnd"/>
      <w:r w:rsidR="005A089F" w:rsidRPr="005A089F">
        <w:rPr>
          <w:rFonts w:ascii="Times New Roman" w:hAnsi="Times New Roman" w:cs="Times New Roman"/>
          <w:sz w:val="24"/>
          <w:szCs w:val="24"/>
          <w:lang w:val="en-US"/>
        </w:rPr>
        <w:t xml:space="preserve">; the implementation of measures to improve the system of housing management and provision of peoples of drinking water; the creation of regional perinatal </w:t>
      </w:r>
      <w:proofErr w:type="spellStart"/>
      <w:r w:rsidR="005A089F" w:rsidRPr="005A089F">
        <w:rPr>
          <w:rFonts w:ascii="Times New Roman" w:hAnsi="Times New Roman" w:cs="Times New Roman"/>
          <w:sz w:val="24"/>
          <w:szCs w:val="24"/>
          <w:lang w:val="en-US"/>
        </w:rPr>
        <w:t>centre</w:t>
      </w:r>
      <w:proofErr w:type="spellEnd"/>
      <w:r w:rsidR="005A089F" w:rsidRPr="005A089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A5595F" w:rsidRDefault="00A5595F" w:rsidP="00A559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5595F">
        <w:rPr>
          <w:rFonts w:ascii="Times New Roman" w:hAnsi="Times New Roman" w:cs="Times New Roman"/>
          <w:sz w:val="24"/>
          <w:szCs w:val="24"/>
          <w:lang w:val="en-US"/>
        </w:rPr>
        <w:t>However, the modernization effort in the region has faced in 2012 with a number of problems: the dependence on the foreign economic situation, the underdeveloped domestic market, increasing investment risks; low purchasing capacity of the population; insufficient level of development of infrastructure; growth of electricity tariffs, etc.</w:t>
      </w:r>
    </w:p>
    <w:p w:rsidR="00A5595F" w:rsidRPr="005A089F" w:rsidRDefault="00A5595F" w:rsidP="00A559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5595F">
        <w:rPr>
          <w:rFonts w:ascii="Times New Roman" w:hAnsi="Times New Roman" w:cs="Times New Roman"/>
          <w:sz w:val="24"/>
          <w:szCs w:val="24"/>
          <w:lang w:val="en-US"/>
        </w:rPr>
        <w:t>The need to overcome negative tendencies requires systemic actions aimed at deepening the processes of modernization at the regional level. Its main objective is to change the model of socio-economic development of the region, setting the economy on rails intensive outstripping growth through innovation and disclosure of investment potential.</w:t>
      </w:r>
    </w:p>
    <w:sectPr w:rsidR="00A5595F" w:rsidRPr="005A089F" w:rsidSect="00015A8B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B24F1"/>
    <w:multiLevelType w:val="hybridMultilevel"/>
    <w:tmpl w:val="CF9070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77F22E7"/>
    <w:multiLevelType w:val="hybridMultilevel"/>
    <w:tmpl w:val="7B3663B2"/>
    <w:lvl w:ilvl="0" w:tplc="A1629DDC">
      <w:start w:val="1"/>
      <w:numFmt w:val="decimal"/>
      <w:lvlText w:val="%1)"/>
      <w:lvlJc w:val="left"/>
      <w:pPr>
        <w:ind w:left="1005" w:hanging="64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2C4EBC"/>
    <w:multiLevelType w:val="hybridMultilevel"/>
    <w:tmpl w:val="92D8C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1D3690"/>
    <w:multiLevelType w:val="hybridMultilevel"/>
    <w:tmpl w:val="05D64D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AA38E7"/>
    <w:multiLevelType w:val="hybridMultilevel"/>
    <w:tmpl w:val="7B3663B2"/>
    <w:lvl w:ilvl="0" w:tplc="A1629DDC">
      <w:start w:val="1"/>
      <w:numFmt w:val="decimal"/>
      <w:lvlText w:val="%1)"/>
      <w:lvlJc w:val="left"/>
      <w:pPr>
        <w:ind w:left="1005" w:hanging="64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7B3679"/>
    <w:multiLevelType w:val="hybridMultilevel"/>
    <w:tmpl w:val="7B3663B2"/>
    <w:lvl w:ilvl="0" w:tplc="A1629DDC">
      <w:start w:val="1"/>
      <w:numFmt w:val="decimal"/>
      <w:lvlText w:val="%1)"/>
      <w:lvlJc w:val="left"/>
      <w:pPr>
        <w:ind w:left="1005" w:hanging="64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15A8B"/>
    <w:rsid w:val="0000753E"/>
    <w:rsid w:val="00015A8B"/>
    <w:rsid w:val="000B17AF"/>
    <w:rsid w:val="000B22BA"/>
    <w:rsid w:val="000B3988"/>
    <w:rsid w:val="00111FFE"/>
    <w:rsid w:val="00161CB6"/>
    <w:rsid w:val="002420E5"/>
    <w:rsid w:val="00260548"/>
    <w:rsid w:val="002B7C76"/>
    <w:rsid w:val="00312F71"/>
    <w:rsid w:val="004064C8"/>
    <w:rsid w:val="0046765A"/>
    <w:rsid w:val="005235D1"/>
    <w:rsid w:val="00523F5A"/>
    <w:rsid w:val="005A089F"/>
    <w:rsid w:val="006257E3"/>
    <w:rsid w:val="007271AC"/>
    <w:rsid w:val="007C3F6D"/>
    <w:rsid w:val="007E6B4F"/>
    <w:rsid w:val="00884357"/>
    <w:rsid w:val="00972CBF"/>
    <w:rsid w:val="00A5595F"/>
    <w:rsid w:val="00AB0518"/>
    <w:rsid w:val="00B65551"/>
    <w:rsid w:val="00C149EC"/>
    <w:rsid w:val="00C533C0"/>
    <w:rsid w:val="00C67023"/>
    <w:rsid w:val="00C932CE"/>
    <w:rsid w:val="00CC6ECB"/>
    <w:rsid w:val="00CF7C01"/>
    <w:rsid w:val="00D07834"/>
    <w:rsid w:val="00E9552D"/>
    <w:rsid w:val="00EF45C6"/>
    <w:rsid w:val="00F40CDA"/>
    <w:rsid w:val="00F658EF"/>
    <w:rsid w:val="00F83347"/>
    <w:rsid w:val="00F83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5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015A8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a4">
    <w:name w:val="Основной текст Знак"/>
    <w:basedOn w:val="a0"/>
    <w:link w:val="a3"/>
    <w:uiPriority w:val="99"/>
    <w:rsid w:val="00015A8B"/>
    <w:rPr>
      <w:rFonts w:ascii="Times New Roman" w:eastAsia="Times New Roman" w:hAnsi="Times New Roman" w:cs="Times New Roman"/>
      <w:sz w:val="28"/>
      <w:szCs w:val="24"/>
      <w:lang w:val="uk-UA"/>
    </w:rPr>
  </w:style>
  <w:style w:type="character" w:styleId="a5">
    <w:name w:val="Hyperlink"/>
    <w:rsid w:val="00015A8B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015A8B"/>
    <w:pPr>
      <w:ind w:left="720"/>
      <w:contextualSpacing/>
    </w:pPr>
  </w:style>
  <w:style w:type="table" w:styleId="a7">
    <w:name w:val="Table Grid"/>
    <w:basedOn w:val="a1"/>
    <w:uiPriority w:val="59"/>
    <w:rsid w:val="002605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Знак Знак Знак"/>
    <w:basedOn w:val="a"/>
    <w:rsid w:val="00727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customStyle="1" w:styleId="hps">
    <w:name w:val="hps"/>
    <w:basedOn w:val="a0"/>
    <w:rsid w:val="00E955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iss.gov.ua/public/File/2013_analit/monitoring_2012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niss.gov.ua/content/articles/files/Poslannya_2011-96a56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oda.gov.ua/article/2074/zvit-oblderzhadministratsiji-shodo-rezultativ-realizatsiji-u-2012-rotsi-strategiji-regionalnogo-rozvitku-zaporizkoji-oblasti-na-period-do-2015-roku.htm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367</TotalTime>
  <Pages>7</Pages>
  <Words>2069</Words>
  <Characters>11794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Саша</cp:lastModifiedBy>
  <cp:revision>9</cp:revision>
  <dcterms:created xsi:type="dcterms:W3CDTF">2013-12-15T09:35:00Z</dcterms:created>
  <dcterms:modified xsi:type="dcterms:W3CDTF">2016-12-03T11:14:00Z</dcterms:modified>
</cp:coreProperties>
</file>