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361" w:rsidRPr="003D6D1A" w:rsidRDefault="00DE1361" w:rsidP="00DE1361">
      <w:pPr>
        <w:pStyle w:val="1"/>
      </w:pPr>
      <w:r w:rsidRPr="003D6D1A">
        <w:t>УДК:631.115.009.12</w:t>
      </w:r>
    </w:p>
    <w:p w:rsidR="00DE1361" w:rsidRPr="00962713" w:rsidRDefault="00DE1361" w:rsidP="00DE1361">
      <w:pPr>
        <w:pStyle w:val="21"/>
        <w:rPr>
          <w:highlight w:val="yellow"/>
        </w:rPr>
      </w:pPr>
      <w:r w:rsidRPr="00962713">
        <w:rPr>
          <w:highlight w:val="yellow"/>
        </w:rPr>
        <w:t xml:space="preserve">Нестеренко С.А., </w:t>
      </w:r>
    </w:p>
    <w:p w:rsidR="00DE1361" w:rsidRPr="00962713" w:rsidRDefault="00DE1361" w:rsidP="00DE1361">
      <w:pPr>
        <w:pStyle w:val="21"/>
        <w:rPr>
          <w:highlight w:val="yellow"/>
        </w:rPr>
      </w:pPr>
      <w:proofErr w:type="spellStart"/>
      <w:r w:rsidRPr="00962713">
        <w:rPr>
          <w:highlight w:val="yellow"/>
        </w:rPr>
        <w:t>к.е.н</w:t>
      </w:r>
      <w:proofErr w:type="spellEnd"/>
      <w:r w:rsidRPr="00962713">
        <w:rPr>
          <w:highlight w:val="yellow"/>
        </w:rPr>
        <w:t>, доцент,</w:t>
      </w:r>
    </w:p>
    <w:p w:rsidR="00DE1361" w:rsidRPr="003D6D1A" w:rsidRDefault="00DE1361" w:rsidP="00DE1361">
      <w:pPr>
        <w:pStyle w:val="21"/>
      </w:pPr>
      <w:r w:rsidRPr="00962713">
        <w:rPr>
          <w:highlight w:val="yellow"/>
        </w:rPr>
        <w:t>Кафедра організація виробництва та агробізнесу ТДАТУ</w:t>
      </w:r>
    </w:p>
    <w:p w:rsidR="00DE1361" w:rsidRPr="003D6D1A" w:rsidRDefault="00DE1361" w:rsidP="00DE1361">
      <w:pPr>
        <w:pStyle w:val="2"/>
        <w:keepNext w:val="0"/>
        <w:widowControl w:val="0"/>
        <w:spacing w:before="0" w:after="0"/>
        <w:ind w:firstLine="709"/>
        <w:jc w:val="center"/>
        <w:rPr>
          <w:rFonts w:ascii="Times New Roman" w:hAnsi="Times New Roman"/>
          <w:i w:val="0"/>
          <w:caps/>
          <w:sz w:val="32"/>
          <w:szCs w:val="32"/>
          <w:lang w:val="uk-UA"/>
        </w:rPr>
      </w:pPr>
    </w:p>
    <w:p w:rsidR="00DE1361" w:rsidRPr="003D6D1A" w:rsidRDefault="00DE1361" w:rsidP="00DE1361">
      <w:pPr>
        <w:pStyle w:val="3"/>
      </w:pPr>
      <w:bookmarkStart w:id="0" w:name="_GoBack"/>
      <w:r w:rsidRPr="003D6D1A">
        <w:t>ОСНОВНI НАПРЯМИ ПIДВИЩЕННЯ КОНКУРЕНТОСПРОМОЖНОСТI ПIДПРИЄМСТВ</w:t>
      </w:r>
    </w:p>
    <w:bookmarkEnd w:id="0"/>
    <w:p w:rsidR="00DE1361" w:rsidRPr="003D6D1A" w:rsidRDefault="00DE1361" w:rsidP="00DE1361">
      <w:pPr>
        <w:widowControl w:val="0"/>
        <w:jc w:val="center"/>
        <w:rPr>
          <w:b/>
          <w:caps/>
          <w:sz w:val="32"/>
          <w:lang w:val="uk-UA"/>
        </w:rPr>
      </w:pPr>
    </w:p>
    <w:p w:rsidR="00DE1361" w:rsidRPr="00583562" w:rsidRDefault="00DE1361" w:rsidP="00DE1361">
      <w:pPr>
        <w:pStyle w:val="rvps4"/>
        <w:widowControl w:val="0"/>
        <w:ind w:firstLine="709"/>
        <w:rPr>
          <w:i/>
          <w:sz w:val="28"/>
          <w:szCs w:val="28"/>
          <w:lang w:val="uk-UA"/>
        </w:rPr>
      </w:pPr>
      <w:r w:rsidRPr="003D6D1A">
        <w:rPr>
          <w:b/>
          <w:i/>
          <w:lang w:val="uk-UA"/>
        </w:rPr>
        <w:t>Анотація:</w:t>
      </w:r>
      <w:r w:rsidRPr="003D6D1A">
        <w:rPr>
          <w:i/>
          <w:lang w:val="uk-UA"/>
        </w:rPr>
        <w:t xml:space="preserve"> У статті розглядаються основні напрями підвищення конкурентоспроможності підприємств які залежать не лише від їх потенційних</w:t>
      </w:r>
      <w:r>
        <w:rPr>
          <w:i/>
          <w:lang w:val="uk-UA"/>
        </w:rPr>
        <w:t xml:space="preserve"> можливостей, умов реалізації стратегічних напрямів, розвитку і використання ресурсного забезпечення, але і від кластерного підходу. </w:t>
      </w:r>
    </w:p>
    <w:p w:rsidR="00DE1361" w:rsidRPr="00583562" w:rsidRDefault="00DE1361" w:rsidP="00DE1361">
      <w:pPr>
        <w:pStyle w:val="rvps4"/>
        <w:widowControl w:val="0"/>
        <w:ind w:firstLine="709"/>
        <w:rPr>
          <w:i/>
          <w:lang w:val="uk-UA"/>
        </w:rPr>
      </w:pPr>
      <w:r w:rsidRPr="00583562">
        <w:rPr>
          <w:b/>
          <w:i/>
          <w:lang w:val="uk-UA"/>
        </w:rPr>
        <w:t>Ключові слова</w:t>
      </w:r>
      <w:r w:rsidRPr="00583562">
        <w:rPr>
          <w:i/>
          <w:lang w:val="uk-UA"/>
        </w:rPr>
        <w:t xml:space="preserve">: </w:t>
      </w:r>
      <w:r>
        <w:rPr>
          <w:i/>
          <w:lang w:val="uk-UA"/>
        </w:rPr>
        <w:t xml:space="preserve"> кластер, кластерний підхід, </w:t>
      </w:r>
      <w:r w:rsidRPr="00583562">
        <w:rPr>
          <w:i/>
          <w:lang w:val="uk-UA"/>
        </w:rPr>
        <w:t>конкурентоспроможність, конкуренція,</w:t>
      </w:r>
      <w:r w:rsidRPr="004139EC">
        <w:rPr>
          <w:sz w:val="28"/>
          <w:szCs w:val="28"/>
          <w:lang w:val="uk-UA"/>
        </w:rPr>
        <w:t xml:space="preserve"> </w:t>
      </w:r>
      <w:r w:rsidRPr="004139EC">
        <w:rPr>
          <w:i/>
          <w:lang w:val="uk-UA"/>
        </w:rPr>
        <w:t>ефективніст</w:t>
      </w:r>
      <w:r>
        <w:rPr>
          <w:i/>
          <w:lang w:val="uk-UA"/>
        </w:rPr>
        <w:t>ь,</w:t>
      </w:r>
      <w:r w:rsidRPr="004139EC">
        <w:rPr>
          <w:i/>
          <w:lang w:val="uk-UA"/>
        </w:rPr>
        <w:t xml:space="preserve"> </w:t>
      </w:r>
      <w:r w:rsidRPr="00583562">
        <w:rPr>
          <w:i/>
          <w:lang w:val="uk-UA"/>
        </w:rPr>
        <w:t>управління</w:t>
      </w:r>
    </w:p>
    <w:p w:rsidR="00DE1361" w:rsidRPr="00583562" w:rsidRDefault="00DE1361" w:rsidP="00DE1361">
      <w:pPr>
        <w:pStyle w:val="rvps4"/>
        <w:widowControl w:val="0"/>
        <w:ind w:firstLine="709"/>
        <w:rPr>
          <w:b/>
          <w:i/>
          <w:lang w:val="uk-UA"/>
        </w:rPr>
      </w:pPr>
    </w:p>
    <w:p w:rsidR="00DE1361" w:rsidRDefault="00DE1361" w:rsidP="00DE1361">
      <w:pPr>
        <w:widowControl w:val="0"/>
        <w:shd w:val="clear" w:color="auto" w:fill="FFFFFF"/>
        <w:spacing w:line="360" w:lineRule="auto"/>
        <w:ind w:firstLine="709"/>
        <w:jc w:val="both"/>
        <w:rPr>
          <w:sz w:val="28"/>
          <w:szCs w:val="28"/>
          <w:lang w:val="uk-UA"/>
        </w:rPr>
      </w:pPr>
      <w:r w:rsidRPr="00583562">
        <w:rPr>
          <w:b/>
          <w:sz w:val="28"/>
          <w:szCs w:val="28"/>
          <w:lang w:val="uk-UA"/>
        </w:rPr>
        <w:t xml:space="preserve">Постановка проблеми. </w:t>
      </w:r>
      <w:r w:rsidRPr="00583562">
        <w:rPr>
          <w:sz w:val="28"/>
          <w:szCs w:val="28"/>
          <w:lang w:val="uk-UA"/>
        </w:rPr>
        <w:t>В цілях підвищення ефективності АПК на урядовому рівні приймаються державні програми, які направленні на відродження і розвиток села [</w:t>
      </w:r>
      <w:r>
        <w:rPr>
          <w:sz w:val="28"/>
          <w:szCs w:val="28"/>
          <w:lang w:val="uk-UA"/>
        </w:rPr>
        <w:t>4</w:t>
      </w:r>
      <w:r w:rsidRPr="00583562">
        <w:rPr>
          <w:sz w:val="28"/>
          <w:szCs w:val="28"/>
          <w:lang w:val="uk-UA"/>
        </w:rPr>
        <w:t xml:space="preserve">]. Не заперечуючи значущості заходів, передбачених цими програмами для розвитку АПК, слід зазначити, що вони не враховують зміни в зовнішньому середовищі (глобалізація, посилення конкуренції, розвиток мережевих організацій), що відбуваються, і ті можливості, які надають нові форми організації аграрного бізнесу в підвищенні конкурентоспроможності, у </w:t>
      </w:r>
      <w:proofErr w:type="spellStart"/>
      <w:r w:rsidRPr="00583562">
        <w:rPr>
          <w:sz w:val="28"/>
          <w:szCs w:val="28"/>
          <w:lang w:val="uk-UA"/>
        </w:rPr>
        <w:t>т.ч</w:t>
      </w:r>
      <w:proofErr w:type="spellEnd"/>
      <w:r w:rsidRPr="00583562">
        <w:rPr>
          <w:sz w:val="28"/>
          <w:szCs w:val="28"/>
          <w:lang w:val="uk-UA"/>
        </w:rPr>
        <w:t>. на зовнішньому ринку.</w:t>
      </w:r>
    </w:p>
    <w:p w:rsidR="00DE1361" w:rsidRDefault="00DE1361" w:rsidP="00DE1361">
      <w:pPr>
        <w:widowControl w:val="0"/>
        <w:shd w:val="clear" w:color="auto" w:fill="FFFFFF"/>
        <w:spacing w:line="360" w:lineRule="auto"/>
        <w:ind w:firstLine="709"/>
        <w:jc w:val="both"/>
        <w:rPr>
          <w:sz w:val="28"/>
          <w:szCs w:val="28"/>
          <w:lang w:val="uk-UA"/>
        </w:rPr>
      </w:pPr>
      <w:r w:rsidRPr="00583562">
        <w:rPr>
          <w:sz w:val="28"/>
          <w:szCs w:val="28"/>
          <w:lang w:val="uk-UA"/>
        </w:rPr>
        <w:t xml:space="preserve">Ефективна діяльність підприємств агропромислового виробництва обумовлена важливою умовою забезпечення продовольчої безпеки країни. Головна роль у виробництві сільськогосподарської продукції в умовах ринку повинна належати сільськогосподарським підприємствам з високим рівнем концентрації капіталу, основних виробничих фондів і праці, що дозволяє підвищити спеціалізацію, активніше впроваджувати сучасні засоби виробництва, удосконалювати технологію й організацію виробничих процесів і праці і на цій основі знижувати виробничі витрати. </w:t>
      </w:r>
    </w:p>
    <w:p w:rsidR="00DE1361" w:rsidRPr="00583562" w:rsidRDefault="00DE1361" w:rsidP="00DE1361">
      <w:pPr>
        <w:widowControl w:val="0"/>
        <w:shd w:val="clear" w:color="auto" w:fill="FFFFFF"/>
        <w:spacing w:line="360" w:lineRule="auto"/>
        <w:ind w:firstLine="709"/>
        <w:jc w:val="both"/>
        <w:rPr>
          <w:sz w:val="28"/>
          <w:szCs w:val="28"/>
          <w:lang w:val="uk-UA"/>
        </w:rPr>
      </w:pPr>
      <w:r w:rsidRPr="00583562">
        <w:rPr>
          <w:sz w:val="28"/>
          <w:szCs w:val="28"/>
          <w:lang w:val="uk-UA"/>
        </w:rPr>
        <w:t>Справедливою є думка економістів</w:t>
      </w:r>
      <w:r>
        <w:rPr>
          <w:sz w:val="28"/>
          <w:szCs w:val="28"/>
          <w:lang w:val="uk-UA"/>
        </w:rPr>
        <w:t xml:space="preserve"> </w:t>
      </w:r>
      <w:r w:rsidRPr="00583562">
        <w:rPr>
          <w:sz w:val="28"/>
          <w:szCs w:val="28"/>
          <w:lang w:val="uk-UA"/>
        </w:rPr>
        <w:t>[</w:t>
      </w:r>
      <w:r>
        <w:rPr>
          <w:sz w:val="28"/>
          <w:szCs w:val="28"/>
          <w:lang w:val="uk-UA"/>
        </w:rPr>
        <w:t>3, 4, 6]</w:t>
      </w:r>
      <w:r w:rsidRPr="00583562">
        <w:rPr>
          <w:sz w:val="28"/>
          <w:szCs w:val="28"/>
          <w:lang w:val="uk-UA"/>
        </w:rPr>
        <w:t>,</w:t>
      </w:r>
      <w:r>
        <w:rPr>
          <w:sz w:val="28"/>
          <w:szCs w:val="28"/>
          <w:lang w:val="uk-UA"/>
        </w:rPr>
        <w:t xml:space="preserve"> </w:t>
      </w:r>
      <w:r w:rsidRPr="00583562">
        <w:rPr>
          <w:sz w:val="28"/>
          <w:szCs w:val="28"/>
          <w:lang w:val="uk-UA"/>
        </w:rPr>
        <w:t>які вважають, що в сільськогосподарських підприємствах закладений значний потенціал економічного росту: високий рівень концентрації кваліфікованої праці, капітальних ресурсів, сільськогосподарських угідь, що за певних умов може дати швидку віддачу, тому тема статті є досить актуальною.</w:t>
      </w:r>
    </w:p>
    <w:p w:rsidR="00DE1361" w:rsidRPr="00583562" w:rsidRDefault="00DE1361" w:rsidP="00DE1361">
      <w:pPr>
        <w:autoSpaceDE w:val="0"/>
        <w:autoSpaceDN w:val="0"/>
        <w:adjustRightInd w:val="0"/>
        <w:spacing w:line="360" w:lineRule="auto"/>
        <w:ind w:firstLine="720"/>
        <w:jc w:val="both"/>
        <w:rPr>
          <w:sz w:val="28"/>
          <w:szCs w:val="28"/>
          <w:lang w:val="uk-UA"/>
        </w:rPr>
      </w:pPr>
      <w:r w:rsidRPr="00583562">
        <w:rPr>
          <w:b/>
          <w:sz w:val="28"/>
          <w:szCs w:val="28"/>
          <w:lang w:val="uk-UA"/>
        </w:rPr>
        <w:lastRenderedPageBreak/>
        <w:t>Аналіз останніх досліджень і публікацій.</w:t>
      </w:r>
      <w:r w:rsidRPr="00583562">
        <w:rPr>
          <w:sz w:val="28"/>
          <w:szCs w:val="28"/>
          <w:lang w:val="uk-UA"/>
        </w:rPr>
        <w:t xml:space="preserve"> Значний внесок у дослідженні проблеми управління конкурентоспроможністю підприємств зробили вітчизняні та зарубіжні вчені такі як: Г. </w:t>
      </w:r>
      <w:proofErr w:type="spellStart"/>
      <w:r w:rsidRPr="00583562">
        <w:rPr>
          <w:sz w:val="28"/>
          <w:szCs w:val="28"/>
          <w:lang w:val="uk-UA"/>
        </w:rPr>
        <w:t>Азоєв</w:t>
      </w:r>
      <w:proofErr w:type="spellEnd"/>
      <w:r w:rsidRPr="00583562">
        <w:rPr>
          <w:sz w:val="28"/>
          <w:szCs w:val="28"/>
          <w:lang w:val="uk-UA"/>
        </w:rPr>
        <w:t xml:space="preserve">, І. </w:t>
      </w:r>
      <w:proofErr w:type="spellStart"/>
      <w:r w:rsidRPr="00583562">
        <w:rPr>
          <w:sz w:val="28"/>
          <w:szCs w:val="28"/>
          <w:lang w:val="uk-UA"/>
        </w:rPr>
        <w:t>Ансофф</w:t>
      </w:r>
      <w:proofErr w:type="spellEnd"/>
      <w:r w:rsidRPr="00583562">
        <w:rPr>
          <w:sz w:val="28"/>
          <w:szCs w:val="28"/>
          <w:lang w:val="uk-UA"/>
        </w:rPr>
        <w:t xml:space="preserve">, О. Гудзинський, В. Савчук, </w:t>
      </w:r>
      <w:proofErr w:type="spellStart"/>
      <w:r w:rsidRPr="00583562">
        <w:rPr>
          <w:sz w:val="28"/>
          <w:szCs w:val="28"/>
          <w:lang w:val="uk-UA"/>
        </w:rPr>
        <w:t>О.Тищенко</w:t>
      </w:r>
      <w:proofErr w:type="spellEnd"/>
      <w:r w:rsidRPr="00583562">
        <w:rPr>
          <w:sz w:val="28"/>
          <w:szCs w:val="28"/>
          <w:lang w:val="uk-UA"/>
        </w:rPr>
        <w:t xml:space="preserve">, А. </w:t>
      </w:r>
      <w:proofErr w:type="spellStart"/>
      <w:r w:rsidRPr="00583562">
        <w:rPr>
          <w:sz w:val="28"/>
          <w:szCs w:val="28"/>
          <w:lang w:val="uk-UA"/>
        </w:rPr>
        <w:t>Томпсон</w:t>
      </w:r>
      <w:proofErr w:type="spellEnd"/>
      <w:r w:rsidRPr="00583562">
        <w:rPr>
          <w:sz w:val="28"/>
          <w:szCs w:val="28"/>
          <w:lang w:val="uk-UA"/>
        </w:rPr>
        <w:t xml:space="preserve">, А. </w:t>
      </w:r>
      <w:proofErr w:type="spellStart"/>
      <w:r w:rsidRPr="00583562">
        <w:rPr>
          <w:sz w:val="28"/>
          <w:szCs w:val="28"/>
          <w:lang w:val="uk-UA"/>
        </w:rPr>
        <w:t>Юданов</w:t>
      </w:r>
      <w:proofErr w:type="spellEnd"/>
      <w:r w:rsidRPr="00583562">
        <w:rPr>
          <w:sz w:val="28"/>
          <w:szCs w:val="28"/>
          <w:lang w:val="uk-UA"/>
        </w:rPr>
        <w:t xml:space="preserve">, Р. </w:t>
      </w:r>
      <w:proofErr w:type="spellStart"/>
      <w:r w:rsidRPr="00583562">
        <w:rPr>
          <w:sz w:val="28"/>
          <w:szCs w:val="28"/>
          <w:lang w:val="uk-UA"/>
        </w:rPr>
        <w:t>Фатхутдинов</w:t>
      </w:r>
      <w:proofErr w:type="spellEnd"/>
      <w:r w:rsidRPr="00583562">
        <w:rPr>
          <w:sz w:val="28"/>
          <w:szCs w:val="28"/>
          <w:lang w:val="uk-UA"/>
        </w:rPr>
        <w:t xml:space="preserve"> та інші. Разом із тим, у вітчизняній практиці не існує єдиного підходу до окреслення шляхів підвищення конкурентоспроможності підприємств з урахуванням секторальних особливостей.</w:t>
      </w:r>
    </w:p>
    <w:p w:rsidR="00DE1361" w:rsidRPr="00583562" w:rsidRDefault="00DE1361" w:rsidP="00DE1361">
      <w:pPr>
        <w:autoSpaceDE w:val="0"/>
        <w:autoSpaceDN w:val="0"/>
        <w:adjustRightInd w:val="0"/>
        <w:spacing w:line="360" w:lineRule="auto"/>
        <w:ind w:firstLine="720"/>
        <w:jc w:val="both"/>
        <w:rPr>
          <w:sz w:val="28"/>
          <w:szCs w:val="28"/>
          <w:lang w:val="uk-UA"/>
        </w:rPr>
      </w:pPr>
      <w:r w:rsidRPr="00583562">
        <w:rPr>
          <w:b/>
          <w:sz w:val="28"/>
          <w:szCs w:val="28"/>
          <w:lang w:val="uk-UA"/>
        </w:rPr>
        <w:t xml:space="preserve">Метою статті </w:t>
      </w:r>
      <w:r w:rsidRPr="00583562">
        <w:rPr>
          <w:sz w:val="28"/>
          <w:szCs w:val="28"/>
          <w:lang w:val="uk-UA"/>
        </w:rPr>
        <w:t>є</w:t>
      </w:r>
      <w:r w:rsidRPr="00583562">
        <w:rPr>
          <w:b/>
          <w:sz w:val="28"/>
          <w:szCs w:val="28"/>
          <w:lang w:val="uk-UA"/>
        </w:rPr>
        <w:t xml:space="preserve"> </w:t>
      </w:r>
      <w:r w:rsidRPr="00583562">
        <w:rPr>
          <w:sz w:val="28"/>
          <w:szCs w:val="28"/>
          <w:lang w:val="uk-UA"/>
        </w:rPr>
        <w:t>визначення основних напрямків підвищення конкурентоспроможності сільськогосподарських підприємств та обґрунтування методологічних засад їх застосування.</w:t>
      </w:r>
    </w:p>
    <w:p w:rsidR="00DE1361" w:rsidRPr="00583562" w:rsidRDefault="00DE1361" w:rsidP="00DE1361">
      <w:pPr>
        <w:widowControl w:val="0"/>
        <w:spacing w:line="360" w:lineRule="auto"/>
        <w:ind w:right="-54" w:firstLine="709"/>
        <w:jc w:val="both"/>
        <w:rPr>
          <w:color w:val="000000"/>
          <w:sz w:val="28"/>
          <w:szCs w:val="28"/>
          <w:lang w:val="uk-UA"/>
        </w:rPr>
      </w:pPr>
      <w:r w:rsidRPr="00583562">
        <w:rPr>
          <w:b/>
          <w:sz w:val="28"/>
          <w:szCs w:val="28"/>
          <w:lang w:val="uk-UA"/>
        </w:rPr>
        <w:t>Виклад основного матеріалу.</w:t>
      </w:r>
      <w:r w:rsidRPr="00583562">
        <w:rPr>
          <w:sz w:val="28"/>
          <w:szCs w:val="28"/>
          <w:lang w:val="uk-UA"/>
        </w:rPr>
        <w:t xml:space="preserve"> </w:t>
      </w:r>
      <w:r w:rsidRPr="00583562">
        <w:rPr>
          <w:color w:val="000000"/>
          <w:sz w:val="28"/>
          <w:szCs w:val="28"/>
          <w:lang w:val="uk-UA"/>
        </w:rPr>
        <w:t xml:space="preserve">Визначення конкурентоспроможності підприємства – складніший процес, який має на увазі здатність здійснювати свою діяльність в умовах ринкових стосунків і отримувати при цьому прибуток, достатній для науково-технічного вдосконалення виробництва, стимулювання працівників і підтримки якості продукції на високому рівні. </w:t>
      </w:r>
    </w:p>
    <w:p w:rsidR="00DE1361" w:rsidRPr="00583562" w:rsidRDefault="00DE1361" w:rsidP="00DE1361">
      <w:pPr>
        <w:spacing w:line="360" w:lineRule="auto"/>
        <w:ind w:firstLine="720"/>
        <w:jc w:val="both"/>
        <w:rPr>
          <w:color w:val="000000"/>
          <w:sz w:val="28"/>
          <w:szCs w:val="28"/>
          <w:lang w:val="uk-UA"/>
        </w:rPr>
      </w:pPr>
      <w:r w:rsidRPr="00583562">
        <w:rPr>
          <w:sz w:val="28"/>
          <w:szCs w:val="28"/>
          <w:lang w:val="uk-UA"/>
        </w:rPr>
        <w:t xml:space="preserve">До основних напрямків підвищення конкурентоспроможності підприємств можна віднести багато підходів, але в нашій статті ми зупинимось на кластерному, при якому, для підвищенні ефективності і конкурентоспроможності АПК виникає завдання наукового обґрунтування і розробки механізму його реалізації в агропромисловому секторі. </w:t>
      </w:r>
    </w:p>
    <w:p w:rsidR="00DE1361" w:rsidRPr="00583562" w:rsidRDefault="00DE1361" w:rsidP="00DE1361">
      <w:pPr>
        <w:spacing w:line="360" w:lineRule="auto"/>
        <w:ind w:firstLine="709"/>
        <w:jc w:val="both"/>
        <w:rPr>
          <w:sz w:val="28"/>
          <w:szCs w:val="28"/>
          <w:lang w:val="uk-UA"/>
        </w:rPr>
      </w:pPr>
      <w:r w:rsidRPr="00583562">
        <w:rPr>
          <w:iCs/>
          <w:sz w:val="28"/>
          <w:szCs w:val="28"/>
          <w:lang w:val="uk-UA"/>
        </w:rPr>
        <w:t xml:space="preserve">Кластери </w:t>
      </w:r>
      <w:r w:rsidRPr="00583562">
        <w:rPr>
          <w:sz w:val="28"/>
          <w:szCs w:val="28"/>
          <w:lang w:val="uk-UA"/>
        </w:rPr>
        <w:t>– це сконцентровані за географічною ознакою групи взаємозалежних компаній, спеціалізованих постачальників, постачальників послуг, фірм у споріднених галузях, а також пов’язаних з їх діяльністю організацій у певних галузях, що конкурують, але при ц</w:t>
      </w:r>
      <w:r>
        <w:rPr>
          <w:sz w:val="28"/>
          <w:szCs w:val="28"/>
          <w:lang w:val="uk-UA"/>
        </w:rPr>
        <w:t>ьому виконують спільну роботу [5</w:t>
      </w:r>
      <w:r w:rsidRPr="00583562">
        <w:rPr>
          <w:sz w:val="28"/>
          <w:szCs w:val="28"/>
          <w:lang w:val="uk-UA"/>
        </w:rPr>
        <w:t>, c. 258]. За М.</w:t>
      </w:r>
      <w:r>
        <w:rPr>
          <w:sz w:val="28"/>
          <w:szCs w:val="28"/>
          <w:lang w:val="uk-UA"/>
        </w:rPr>
        <w:t xml:space="preserve"> </w:t>
      </w:r>
      <w:r w:rsidRPr="00583562">
        <w:rPr>
          <w:sz w:val="28"/>
          <w:szCs w:val="28"/>
          <w:lang w:val="uk-UA"/>
        </w:rPr>
        <w:t xml:space="preserve">Портером, головними ознаками кластера є територіальна спеціалізація, конкуренція та кооперація. Незважаючи на бурхливий розвиток протягом останнього десятиліття інформаційних технологій, великі можливості оперативного інформаційного обміну між компаніями, територіальна ознака кластера не втрачає своєї актуальності й до сьогодні, оскільки особливе значення в кластерному об’єднанні мають </w:t>
      </w:r>
      <w:r w:rsidRPr="00583562">
        <w:rPr>
          <w:sz w:val="28"/>
          <w:szCs w:val="28"/>
          <w:lang w:val="uk-UA"/>
        </w:rPr>
        <w:lastRenderedPageBreak/>
        <w:t xml:space="preserve">регулярні неформальні зв’язки, можливі лише в умовах територіальної близькості. </w:t>
      </w:r>
    </w:p>
    <w:p w:rsidR="00DE1361" w:rsidRPr="00583562" w:rsidRDefault="00DE1361" w:rsidP="00DE1361">
      <w:pPr>
        <w:spacing w:line="360" w:lineRule="auto"/>
        <w:ind w:firstLine="709"/>
        <w:jc w:val="both"/>
        <w:rPr>
          <w:sz w:val="28"/>
          <w:szCs w:val="28"/>
          <w:lang w:val="uk-UA"/>
        </w:rPr>
      </w:pPr>
      <w:r w:rsidRPr="00583562">
        <w:rPr>
          <w:color w:val="000000"/>
          <w:sz w:val="28"/>
          <w:szCs w:val="28"/>
          <w:lang w:val="uk-UA"/>
        </w:rPr>
        <w:t xml:space="preserve">В рамках кластера об'єднуються не лише виробничі, але і інноваційні підприємства, комплексне управління якістю продукції, сервісне обслуговування. Об'єднання зусиль підприємств, органів управління, суб'єктів інвестиційної і інноваційної діяльності на певній території дає значні переваги в конкурентній боротьбі, сприяє раціоналізації виробничо-ринкових процесів, перерозподілу рисок і проведенню гнучкої політики, необхідної в умовах швидкий змінної кон'юнктури. Таке об'єднання зусиль в розвинених країнах виявилося досить ефективним. </w:t>
      </w:r>
    </w:p>
    <w:p w:rsidR="00DE1361" w:rsidRPr="00583562" w:rsidRDefault="00DE1361" w:rsidP="00DE1361">
      <w:pPr>
        <w:spacing w:line="360" w:lineRule="auto"/>
        <w:ind w:firstLine="709"/>
        <w:jc w:val="both"/>
        <w:rPr>
          <w:sz w:val="28"/>
          <w:szCs w:val="28"/>
          <w:lang w:val="uk-UA"/>
        </w:rPr>
      </w:pPr>
      <w:r w:rsidRPr="00583562">
        <w:rPr>
          <w:sz w:val="28"/>
          <w:szCs w:val="28"/>
          <w:lang w:val="uk-UA"/>
        </w:rPr>
        <w:t>На сьогодні кластерний підхід має реалізовуватись через комплекс заходів зі зближення усіх регіональних суб’єктів і знайти відображення у стратегіях та програмах розвитку регіонів. Вважаємо, що немає необхідності окремо розробляти місцеві програми розвитку кластерів, як це пропонують деякі науковці. Формування кластерних структур має стати одним із стратегічних завдань регіонів і знайти відображення в існуючих на сьогодні стратегіях і програмах соціально-економічного розвитку, а не ускладнювати вже досить непросту систему документів з регіонального розвитку.</w:t>
      </w:r>
    </w:p>
    <w:p w:rsidR="00DE1361" w:rsidRDefault="00DE1361" w:rsidP="00DE1361">
      <w:pPr>
        <w:spacing w:line="360" w:lineRule="auto"/>
        <w:ind w:firstLine="709"/>
        <w:jc w:val="both"/>
        <w:rPr>
          <w:sz w:val="28"/>
          <w:szCs w:val="28"/>
          <w:lang w:val="uk-UA"/>
        </w:rPr>
      </w:pPr>
      <w:r w:rsidRPr="00583562">
        <w:rPr>
          <w:sz w:val="28"/>
          <w:szCs w:val="28"/>
          <w:lang w:val="uk-UA"/>
        </w:rPr>
        <w:t>Кластерний підхід – це реалізація інтеграційних процесів у сфері виробництва, започаткування нових форм економічної активності, які функціонують на високому рівні агрегації, що забезпечує високу ефективність управління, цілеспрямоване використання сукупного виробничого потенціалу та організаційно-економічного ресурсу всіх учасників кластерного утворення [2].</w:t>
      </w:r>
    </w:p>
    <w:p w:rsidR="00DE1361" w:rsidRPr="00583562" w:rsidRDefault="00DE1361" w:rsidP="00DE1361">
      <w:pPr>
        <w:spacing w:line="360" w:lineRule="auto"/>
        <w:ind w:firstLine="709"/>
        <w:jc w:val="both"/>
        <w:rPr>
          <w:sz w:val="28"/>
          <w:szCs w:val="28"/>
          <w:lang w:val="uk-UA"/>
        </w:rPr>
      </w:pPr>
      <w:r w:rsidRPr="00583562">
        <w:rPr>
          <w:sz w:val="28"/>
          <w:szCs w:val="28"/>
          <w:lang w:val="uk-UA"/>
        </w:rPr>
        <w:t xml:space="preserve">Застосування кластерного підходу в управлінні регіональним розвитком означає поєднання інтересів і співпрацю не тільки суб’єктів господарювання, а й органів публічної влади регіону та сусідніх територій, наукових і освітніх установ, громадських організацій, інших зацікавлених сторін, що дає змогу концентрувати ресурси (матеріальні, фінансові, організаційні, людські, інформаційні та ін.) і таким чином знижувати загальні витрати та підвищувати </w:t>
      </w:r>
      <w:r w:rsidRPr="00583562">
        <w:rPr>
          <w:sz w:val="28"/>
          <w:szCs w:val="28"/>
          <w:lang w:val="uk-UA"/>
        </w:rPr>
        <w:lastRenderedPageBreak/>
        <w:t xml:space="preserve">ефективність діяльності. Саме цей підхід дає змогу формувати і реалізовувати конкурентний потенціал регіону як економіко-соціальної системи та специфічного економічного суб’єкта. </w:t>
      </w:r>
    </w:p>
    <w:p w:rsidR="00DE1361" w:rsidRPr="00583562" w:rsidRDefault="00DE1361" w:rsidP="00DE1361">
      <w:pPr>
        <w:spacing w:line="360" w:lineRule="auto"/>
        <w:ind w:firstLine="709"/>
        <w:jc w:val="both"/>
        <w:rPr>
          <w:sz w:val="28"/>
          <w:szCs w:val="28"/>
          <w:lang w:val="uk-UA"/>
        </w:rPr>
      </w:pPr>
      <w:r w:rsidRPr="00583562">
        <w:rPr>
          <w:sz w:val="28"/>
          <w:szCs w:val="28"/>
          <w:lang w:val="uk-UA"/>
        </w:rPr>
        <w:t xml:space="preserve">Кластерний підхід має стати базовим при розробці будь-яких заходів щодо розвитку регіону та у будь-якій сфері, оскільки він забезпечує мультиплікативний ефект та підвищує загальну ефективність дій. </w:t>
      </w:r>
    </w:p>
    <w:p w:rsidR="00DE1361" w:rsidRPr="00583562" w:rsidRDefault="00DE1361" w:rsidP="00DE1361">
      <w:pPr>
        <w:widowControl w:val="0"/>
        <w:autoSpaceDE w:val="0"/>
        <w:autoSpaceDN w:val="0"/>
        <w:adjustRightInd w:val="0"/>
        <w:spacing w:line="360" w:lineRule="auto"/>
        <w:ind w:firstLine="709"/>
        <w:jc w:val="both"/>
        <w:rPr>
          <w:bCs/>
          <w:sz w:val="28"/>
          <w:szCs w:val="28"/>
          <w:lang w:val="uk-UA"/>
        </w:rPr>
      </w:pPr>
      <w:r w:rsidRPr="00583562">
        <w:rPr>
          <w:bCs/>
          <w:sz w:val="28"/>
          <w:szCs w:val="28"/>
          <w:lang w:val="uk-UA"/>
        </w:rPr>
        <w:t>Основними напрямками розвитку кластерів є:</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t>інституціональний розвиток, що припускає</w:t>
      </w:r>
      <w:r>
        <w:rPr>
          <w:sz w:val="28"/>
          <w:szCs w:val="28"/>
          <w:lang w:val="uk-UA"/>
        </w:rPr>
        <w:t xml:space="preserve"> </w:t>
      </w:r>
      <w:r w:rsidRPr="00583562">
        <w:rPr>
          <w:sz w:val="28"/>
          <w:szCs w:val="28"/>
          <w:lang w:val="uk-UA"/>
        </w:rPr>
        <w:t>ініціювання й підтримку створення спеціалізованої організації розвитку кластера, а також діяльності по стратегічному плануванню розвитку й установленню ефективної інформаційної взаємодії між учасниками кластера;</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t>реалізація проектів, спрямованих на підвищення конкурентоспроможності учасників кластеру та сприяння ефективності їхньої взаємодії;</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t>створення спеціалізованої організації розвитку кластера, що забезпечує координацію діяльності його учасників, що може створюватися в різних організаційно-правових формах;</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t>проведення аналізу структури кластеру, ланцюжка виробництва доданої вартості, здійснюваного основними учасниками кластеру, визначення бар’єрів і можливостей для розвитку кластеру;</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t>розробка стратегії розвитку кластеру та плану заходів щодо її реалізації, що включає розробку набору кластерних проектів і заходів, спрямованих на формування сприятливих умов розвитку кластеру</w:t>
      </w:r>
      <w:r>
        <w:rPr>
          <w:sz w:val="28"/>
          <w:szCs w:val="28"/>
          <w:lang w:val="uk-UA"/>
        </w:rPr>
        <w:t>;</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t>встановлення ефективної інформаційної вз</w:t>
      </w:r>
      <w:r>
        <w:rPr>
          <w:sz w:val="28"/>
          <w:szCs w:val="28"/>
          <w:lang w:val="uk-UA"/>
        </w:rPr>
        <w:t>аємодії між учасниками кластеру;</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t>реалізація заходів для стимулювання співробітництва між учасниками кластеру</w:t>
      </w:r>
      <w:r>
        <w:rPr>
          <w:sz w:val="28"/>
          <w:szCs w:val="28"/>
          <w:lang w:val="uk-UA"/>
        </w:rPr>
        <w:t>;</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b/>
          <w:bCs/>
          <w:sz w:val="28"/>
          <w:szCs w:val="28"/>
          <w:lang w:val="uk-UA"/>
        </w:rPr>
      </w:pPr>
      <w:r w:rsidRPr="00583562">
        <w:rPr>
          <w:sz w:val="28"/>
          <w:szCs w:val="28"/>
          <w:lang w:val="uk-UA"/>
        </w:rPr>
        <w:t>підвищення якості керування на підприємствах кластера</w:t>
      </w:r>
      <w:r>
        <w:rPr>
          <w:sz w:val="28"/>
          <w:szCs w:val="28"/>
          <w:lang w:val="uk-UA"/>
        </w:rPr>
        <w:t>;</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t xml:space="preserve">підвищення якості продукції </w:t>
      </w:r>
      <w:r>
        <w:rPr>
          <w:sz w:val="28"/>
          <w:szCs w:val="28"/>
          <w:lang w:val="uk-UA"/>
        </w:rPr>
        <w:t>у</w:t>
      </w:r>
      <w:r w:rsidRPr="00583562">
        <w:rPr>
          <w:sz w:val="28"/>
          <w:szCs w:val="28"/>
          <w:lang w:val="uk-UA"/>
        </w:rPr>
        <w:t xml:space="preserve"> підприємств</w:t>
      </w:r>
      <w:r>
        <w:rPr>
          <w:sz w:val="28"/>
          <w:szCs w:val="28"/>
          <w:lang w:val="uk-UA"/>
        </w:rPr>
        <w:t>ах</w:t>
      </w:r>
      <w:r w:rsidRPr="00583562">
        <w:rPr>
          <w:sz w:val="28"/>
          <w:szCs w:val="28"/>
          <w:lang w:val="uk-UA"/>
        </w:rPr>
        <w:t xml:space="preserve"> постачальник</w:t>
      </w:r>
      <w:r>
        <w:rPr>
          <w:sz w:val="28"/>
          <w:szCs w:val="28"/>
          <w:lang w:val="uk-UA"/>
        </w:rPr>
        <w:t>ах</w:t>
      </w:r>
      <w:r w:rsidRPr="00583562">
        <w:rPr>
          <w:sz w:val="28"/>
          <w:szCs w:val="28"/>
          <w:lang w:val="uk-UA"/>
        </w:rPr>
        <w:t xml:space="preserve"> і</w:t>
      </w:r>
      <w:r>
        <w:rPr>
          <w:sz w:val="28"/>
          <w:szCs w:val="28"/>
          <w:lang w:val="uk-UA"/>
        </w:rPr>
        <w:t xml:space="preserve"> підприємствах </w:t>
      </w:r>
      <w:r w:rsidRPr="00ED3A37">
        <w:rPr>
          <w:sz w:val="28"/>
          <w:szCs w:val="28"/>
          <w:lang w:val="uk-UA"/>
        </w:rPr>
        <w:t>переробниках</w:t>
      </w:r>
      <w:r>
        <w:rPr>
          <w:sz w:val="28"/>
          <w:szCs w:val="28"/>
          <w:lang w:val="uk-UA"/>
        </w:rPr>
        <w:t>;</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lastRenderedPageBreak/>
        <w:t xml:space="preserve">реалізація колективних маркетингових проектів і сприяння виходу </w:t>
      </w:r>
      <w:r>
        <w:rPr>
          <w:sz w:val="28"/>
          <w:szCs w:val="28"/>
          <w:lang w:val="uk-UA"/>
        </w:rPr>
        <w:t>підприємств на зовнішні ринки;</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t>стимулювання інновацій, розвиток кооперації усередині</w:t>
      </w:r>
      <w:r>
        <w:rPr>
          <w:sz w:val="28"/>
          <w:szCs w:val="28"/>
          <w:lang w:val="uk-UA"/>
        </w:rPr>
        <w:t xml:space="preserve"> </w:t>
      </w:r>
      <w:r w:rsidRPr="00583562">
        <w:rPr>
          <w:sz w:val="28"/>
          <w:szCs w:val="28"/>
          <w:lang w:val="uk-UA"/>
        </w:rPr>
        <w:t>кластера в області НДДКР і розвиток механі</w:t>
      </w:r>
      <w:r>
        <w:rPr>
          <w:sz w:val="28"/>
          <w:szCs w:val="28"/>
          <w:lang w:val="uk-UA"/>
        </w:rPr>
        <w:t>змів комерціалізації технологій;</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t>забезпечення формування спри</w:t>
      </w:r>
      <w:r>
        <w:rPr>
          <w:sz w:val="28"/>
          <w:szCs w:val="28"/>
          <w:lang w:val="uk-UA"/>
        </w:rPr>
        <w:t>ятливих умов розвитку кластерів;</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t>підвищення ефективності системи професій</w:t>
      </w:r>
      <w:r>
        <w:rPr>
          <w:sz w:val="28"/>
          <w:szCs w:val="28"/>
          <w:lang w:val="uk-UA"/>
        </w:rPr>
        <w:t>ного та безперервного утворення;</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t>створення промислових парків і технопарків як інфрас</w:t>
      </w:r>
      <w:r>
        <w:rPr>
          <w:sz w:val="28"/>
          <w:szCs w:val="28"/>
          <w:lang w:val="uk-UA"/>
        </w:rPr>
        <w:t>труктури для розвитку кластерів;</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t>здійснення цільових інвестицій у розвиток інженерної та транспортної інфраструктури, житлове будівництво, що здійснюється з урахува</w:t>
      </w:r>
      <w:r>
        <w:rPr>
          <w:sz w:val="28"/>
          <w:szCs w:val="28"/>
          <w:lang w:val="uk-UA"/>
        </w:rPr>
        <w:t>нням завдань розвитку кластерів;</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t>реалізація заходів податкового регу</w:t>
      </w:r>
      <w:r>
        <w:rPr>
          <w:sz w:val="28"/>
          <w:szCs w:val="28"/>
          <w:lang w:val="uk-UA"/>
        </w:rPr>
        <w:t>лювання для учасників кластерів;</w:t>
      </w:r>
    </w:p>
    <w:p w:rsidR="00DE1361" w:rsidRPr="00583562" w:rsidRDefault="00DE1361" w:rsidP="00DE1361">
      <w:pPr>
        <w:widowControl w:val="0"/>
        <w:numPr>
          <w:ilvl w:val="0"/>
          <w:numId w:val="1"/>
        </w:numPr>
        <w:autoSpaceDE w:val="0"/>
        <w:autoSpaceDN w:val="0"/>
        <w:adjustRightInd w:val="0"/>
        <w:spacing w:line="360" w:lineRule="auto"/>
        <w:ind w:left="0" w:firstLine="720"/>
        <w:jc w:val="both"/>
        <w:rPr>
          <w:sz w:val="28"/>
          <w:szCs w:val="28"/>
          <w:lang w:val="uk-UA"/>
        </w:rPr>
      </w:pPr>
      <w:r w:rsidRPr="00583562">
        <w:rPr>
          <w:sz w:val="28"/>
          <w:szCs w:val="28"/>
          <w:lang w:val="uk-UA"/>
        </w:rPr>
        <w:t>зни</w:t>
      </w:r>
      <w:r>
        <w:rPr>
          <w:sz w:val="28"/>
          <w:szCs w:val="28"/>
          <w:lang w:val="uk-UA"/>
        </w:rPr>
        <w:t>ження адміністративних бар’єрів;</w:t>
      </w:r>
    </w:p>
    <w:p w:rsidR="00DE1361" w:rsidRPr="00511854" w:rsidRDefault="00DE1361" w:rsidP="00DE1361">
      <w:pPr>
        <w:spacing w:line="360" w:lineRule="auto"/>
        <w:ind w:firstLine="709"/>
        <w:jc w:val="both"/>
        <w:rPr>
          <w:sz w:val="28"/>
          <w:szCs w:val="28"/>
          <w:lang w:val="uk-UA"/>
        </w:rPr>
      </w:pPr>
      <w:r w:rsidRPr="00583562">
        <w:rPr>
          <w:sz w:val="28"/>
          <w:szCs w:val="28"/>
          <w:lang w:val="uk-UA"/>
        </w:rPr>
        <w:t xml:space="preserve">Кластерний підхід виступає своєрідним механізмом взаємодії у регіоні та має стратегічну значущість для розвитку всіх його суб’єктів – економічних, соціальних, політичних. </w:t>
      </w:r>
      <w:r w:rsidRPr="00511854">
        <w:rPr>
          <w:sz w:val="28"/>
          <w:szCs w:val="28"/>
          <w:lang w:val="uk-UA"/>
        </w:rPr>
        <w:t>У зв'язку з цим, відбувається швидка передача інформації і новин, що наводить до системного поширення конкурентних переваг усередині кластера, незалежно від галузевої приналежності підприємств, що беруть участь в нім. Це спричиняє за собою формування в кластері певного інноваційного середовища, яке сприяє підвищенню конкурентоспроможності вхідних в нього підприємств і організацій. Тим самим, кластерний підхід додає новий імпульс консолідації зусиль державних, приватних і корпоративних структур за рахунок ефекту синергії. У таких умовах органи державного і місцевого управління покликані не лише надавати підтримку, але і самі ініціювати створення і розвиток кластерів.</w:t>
      </w:r>
    </w:p>
    <w:p w:rsidR="00DE1361" w:rsidRPr="00511854" w:rsidRDefault="00DE1361" w:rsidP="00DE1361">
      <w:pPr>
        <w:spacing w:line="360" w:lineRule="auto"/>
        <w:ind w:firstLine="709"/>
        <w:jc w:val="both"/>
        <w:rPr>
          <w:sz w:val="28"/>
          <w:szCs w:val="28"/>
          <w:lang w:val="uk-UA"/>
        </w:rPr>
      </w:pPr>
      <w:r w:rsidRPr="00511854">
        <w:rPr>
          <w:color w:val="000000"/>
          <w:spacing w:val="5"/>
          <w:sz w:val="28"/>
          <w:szCs w:val="28"/>
          <w:lang w:val="uk-UA"/>
        </w:rPr>
        <w:t xml:space="preserve">Для стратегічного управління підприємствами ці зв'язки виявляються засадничими в конкурентній боротьбі, у визначенні напрямів розвитку бізнесу, впровадження інновацій, в підвищенні продуктивності праці, скороченні виробничих витрат і </w:t>
      </w:r>
      <w:proofErr w:type="spellStart"/>
      <w:r w:rsidRPr="00511854">
        <w:rPr>
          <w:color w:val="000000"/>
          <w:spacing w:val="5"/>
          <w:sz w:val="28"/>
          <w:szCs w:val="28"/>
          <w:lang w:val="uk-UA"/>
        </w:rPr>
        <w:t>т</w:t>
      </w:r>
      <w:r>
        <w:rPr>
          <w:color w:val="000000"/>
          <w:spacing w:val="5"/>
          <w:sz w:val="28"/>
          <w:szCs w:val="28"/>
          <w:lang w:val="uk-UA"/>
        </w:rPr>
        <w:t>.</w:t>
      </w:r>
      <w:r w:rsidRPr="00511854">
        <w:rPr>
          <w:color w:val="000000"/>
          <w:spacing w:val="5"/>
          <w:sz w:val="28"/>
          <w:szCs w:val="28"/>
          <w:lang w:val="uk-UA"/>
        </w:rPr>
        <w:t>п</w:t>
      </w:r>
      <w:proofErr w:type="spellEnd"/>
      <w:r>
        <w:rPr>
          <w:color w:val="000000"/>
          <w:spacing w:val="5"/>
          <w:sz w:val="28"/>
          <w:szCs w:val="28"/>
          <w:lang w:val="uk-UA"/>
        </w:rPr>
        <w:t>.</w:t>
      </w:r>
      <w:r w:rsidRPr="00511854">
        <w:rPr>
          <w:color w:val="000000"/>
          <w:spacing w:val="5"/>
          <w:sz w:val="28"/>
          <w:szCs w:val="28"/>
          <w:lang w:val="uk-UA"/>
        </w:rPr>
        <w:t>[3, с. 77].</w:t>
      </w:r>
    </w:p>
    <w:p w:rsidR="00DE1361" w:rsidRPr="004139EC" w:rsidRDefault="00DE1361" w:rsidP="00DE1361">
      <w:pPr>
        <w:widowControl w:val="0"/>
        <w:spacing w:line="360" w:lineRule="auto"/>
        <w:ind w:firstLine="709"/>
        <w:jc w:val="both"/>
        <w:rPr>
          <w:sz w:val="28"/>
          <w:szCs w:val="28"/>
          <w:lang w:val="uk-UA"/>
        </w:rPr>
      </w:pPr>
      <w:r w:rsidRPr="00583562">
        <w:rPr>
          <w:b/>
          <w:sz w:val="28"/>
          <w:szCs w:val="28"/>
          <w:lang w:val="uk-UA"/>
        </w:rPr>
        <w:lastRenderedPageBreak/>
        <w:t>Висновки і перспективи подальших наукових досліджень</w:t>
      </w:r>
      <w:r w:rsidRPr="00583562">
        <w:rPr>
          <w:sz w:val="28"/>
          <w:szCs w:val="28"/>
          <w:lang w:val="uk-UA"/>
        </w:rPr>
        <w:t>.</w:t>
      </w:r>
      <w:r>
        <w:rPr>
          <w:sz w:val="28"/>
          <w:szCs w:val="28"/>
          <w:lang w:val="uk-UA"/>
        </w:rPr>
        <w:t xml:space="preserve"> </w:t>
      </w:r>
      <w:r w:rsidRPr="004139EC">
        <w:rPr>
          <w:color w:val="000000"/>
          <w:spacing w:val="-1"/>
          <w:sz w:val="28"/>
          <w:szCs w:val="28"/>
          <w:lang w:val="uk-UA"/>
        </w:rPr>
        <w:t xml:space="preserve">Таким чином, розвиток кластера як нової форми господарювання, економічної взаємодії і </w:t>
      </w:r>
      <w:proofErr w:type="spellStart"/>
      <w:r w:rsidRPr="004139EC">
        <w:rPr>
          <w:color w:val="000000"/>
          <w:spacing w:val="-1"/>
          <w:sz w:val="28"/>
          <w:szCs w:val="28"/>
          <w:lang w:val="uk-UA"/>
        </w:rPr>
        <w:t>зв'язків</w:t>
      </w:r>
      <w:proofErr w:type="spellEnd"/>
      <w:r w:rsidRPr="004139EC">
        <w:rPr>
          <w:color w:val="000000"/>
          <w:spacing w:val="-1"/>
          <w:sz w:val="28"/>
          <w:szCs w:val="28"/>
          <w:lang w:val="uk-UA"/>
        </w:rPr>
        <w:t xml:space="preserve"> дозволяє досягти певного соціально-економічного ефекту, який виявляється в наступних напрямах:</w:t>
      </w:r>
    </w:p>
    <w:p w:rsidR="00DE1361" w:rsidRPr="004139EC" w:rsidRDefault="00DE1361" w:rsidP="00DE1361">
      <w:pPr>
        <w:widowControl w:val="0"/>
        <w:numPr>
          <w:ilvl w:val="0"/>
          <w:numId w:val="2"/>
        </w:numPr>
        <w:tabs>
          <w:tab w:val="left" w:pos="1080"/>
        </w:tabs>
        <w:spacing w:line="360" w:lineRule="auto"/>
        <w:ind w:left="0" w:firstLine="720"/>
        <w:jc w:val="both"/>
        <w:rPr>
          <w:sz w:val="28"/>
          <w:szCs w:val="28"/>
          <w:lang w:val="uk-UA"/>
        </w:rPr>
      </w:pPr>
      <w:r w:rsidRPr="004139EC">
        <w:rPr>
          <w:color w:val="000000"/>
          <w:spacing w:val="4"/>
          <w:sz w:val="28"/>
          <w:szCs w:val="28"/>
          <w:lang w:val="uk-UA"/>
        </w:rPr>
        <w:t>підвищення продуктивності і конкурентоспроможності підприємств. Підприємства, що працюють в розвиненіших кластерах, продуктивніші, ніж підприємства в менш розвинених кластерах;</w:t>
      </w:r>
    </w:p>
    <w:p w:rsidR="00DE1361" w:rsidRPr="004139EC" w:rsidRDefault="00DE1361" w:rsidP="00DE1361">
      <w:pPr>
        <w:widowControl w:val="0"/>
        <w:numPr>
          <w:ilvl w:val="0"/>
          <w:numId w:val="2"/>
        </w:numPr>
        <w:tabs>
          <w:tab w:val="left" w:pos="1080"/>
        </w:tabs>
        <w:spacing w:line="360" w:lineRule="auto"/>
        <w:ind w:left="0" w:firstLine="720"/>
        <w:jc w:val="both"/>
        <w:rPr>
          <w:color w:val="000000"/>
          <w:spacing w:val="-4"/>
          <w:sz w:val="28"/>
          <w:szCs w:val="28"/>
          <w:lang w:val="uk-UA"/>
        </w:rPr>
      </w:pPr>
      <w:r w:rsidRPr="004139EC">
        <w:rPr>
          <w:color w:val="000000"/>
          <w:spacing w:val="1"/>
          <w:sz w:val="28"/>
          <w:szCs w:val="28"/>
          <w:lang w:val="uk-UA"/>
        </w:rPr>
        <w:t xml:space="preserve">підвищення інноваційного потенціалу. Розвиненіші кластери володіють великим інноваційним потенціалом, що може бути виміряне, по кількості; </w:t>
      </w:r>
    </w:p>
    <w:p w:rsidR="00DE1361" w:rsidRPr="003D6D1A" w:rsidRDefault="00DE1361" w:rsidP="00DE1361">
      <w:pPr>
        <w:widowControl w:val="0"/>
        <w:numPr>
          <w:ilvl w:val="0"/>
          <w:numId w:val="2"/>
        </w:numPr>
        <w:tabs>
          <w:tab w:val="left" w:pos="1080"/>
        </w:tabs>
        <w:spacing w:line="360" w:lineRule="auto"/>
        <w:ind w:left="0" w:firstLine="720"/>
        <w:jc w:val="both"/>
        <w:rPr>
          <w:sz w:val="28"/>
          <w:szCs w:val="28"/>
          <w:lang w:val="uk-UA"/>
        </w:rPr>
      </w:pPr>
      <w:r w:rsidRPr="003D6D1A">
        <w:rPr>
          <w:color w:val="000000"/>
          <w:sz w:val="28"/>
          <w:szCs w:val="28"/>
          <w:lang w:val="uk-UA"/>
        </w:rPr>
        <w:t>стимулювання нових утворень. Розвинені кластери сприяють появі і розвитку нових малих і середніх підприємств;</w:t>
      </w:r>
    </w:p>
    <w:p w:rsidR="00DE1361" w:rsidRPr="003D6D1A" w:rsidRDefault="00DE1361" w:rsidP="00DE1361">
      <w:pPr>
        <w:widowControl w:val="0"/>
        <w:numPr>
          <w:ilvl w:val="0"/>
          <w:numId w:val="2"/>
        </w:numPr>
        <w:tabs>
          <w:tab w:val="left" w:pos="1080"/>
        </w:tabs>
        <w:spacing w:line="360" w:lineRule="auto"/>
        <w:ind w:left="0" w:firstLine="720"/>
        <w:jc w:val="both"/>
        <w:rPr>
          <w:sz w:val="28"/>
          <w:szCs w:val="28"/>
          <w:lang w:val="uk-UA"/>
        </w:rPr>
      </w:pPr>
      <w:r w:rsidRPr="003D6D1A">
        <w:rPr>
          <w:color w:val="000000"/>
          <w:sz w:val="28"/>
          <w:szCs w:val="28"/>
          <w:lang w:val="uk-UA"/>
        </w:rPr>
        <w:t>підвищення конкурентоспроможності і економічний розвиток регіонів. З точки зору соціально-економічного розвитку регіонів розвиток кластерів позитивно впливає на рівень і структуру зайнятості, рівень заробітної плати в регіоні;</w:t>
      </w:r>
    </w:p>
    <w:p w:rsidR="00DE1361" w:rsidRPr="003D6D1A" w:rsidRDefault="00DE1361" w:rsidP="00DE1361">
      <w:pPr>
        <w:widowControl w:val="0"/>
        <w:numPr>
          <w:ilvl w:val="0"/>
          <w:numId w:val="2"/>
        </w:numPr>
        <w:tabs>
          <w:tab w:val="left" w:pos="1080"/>
        </w:tabs>
        <w:spacing w:line="360" w:lineRule="auto"/>
        <w:ind w:left="0" w:firstLine="720"/>
        <w:jc w:val="both"/>
        <w:rPr>
          <w:sz w:val="28"/>
          <w:szCs w:val="28"/>
          <w:lang w:val="uk-UA"/>
        </w:rPr>
      </w:pPr>
      <w:r w:rsidRPr="003D6D1A">
        <w:rPr>
          <w:color w:val="000000"/>
          <w:sz w:val="28"/>
          <w:szCs w:val="28"/>
          <w:lang w:val="uk-UA"/>
        </w:rPr>
        <w:t>забезпечення зайнятості в регіоні, позитивна зміна її структури, підвищення рівня заробітної плати.</w:t>
      </w:r>
    </w:p>
    <w:p w:rsidR="00DE1361" w:rsidRPr="003D6D1A" w:rsidRDefault="00DE1361" w:rsidP="00DE1361">
      <w:pPr>
        <w:widowControl w:val="0"/>
        <w:spacing w:line="360" w:lineRule="auto"/>
        <w:ind w:firstLine="709"/>
        <w:jc w:val="both"/>
        <w:rPr>
          <w:sz w:val="28"/>
          <w:szCs w:val="28"/>
        </w:rPr>
      </w:pPr>
      <w:r w:rsidRPr="003D6D1A">
        <w:rPr>
          <w:sz w:val="28"/>
          <w:szCs w:val="28"/>
          <w:lang w:val="uk-UA"/>
        </w:rPr>
        <w:t xml:space="preserve">Тому вважаємо, в умовах нестабільності і високої </w:t>
      </w:r>
      <w:proofErr w:type="spellStart"/>
      <w:r w:rsidRPr="003D6D1A">
        <w:rPr>
          <w:sz w:val="28"/>
          <w:szCs w:val="28"/>
          <w:lang w:val="uk-UA"/>
        </w:rPr>
        <w:t>конкурентності</w:t>
      </w:r>
      <w:proofErr w:type="spellEnd"/>
      <w:r w:rsidRPr="003D6D1A">
        <w:rPr>
          <w:sz w:val="28"/>
          <w:szCs w:val="28"/>
          <w:lang w:val="uk-UA"/>
        </w:rPr>
        <w:t xml:space="preserve"> глобального середовища, найбільш прогресивним і ефективним підходом є поширення розвитку кластерного підходу. </w:t>
      </w:r>
    </w:p>
    <w:p w:rsidR="00DE1361" w:rsidRPr="00DE1361" w:rsidRDefault="00DE1361" w:rsidP="00DE1361">
      <w:pPr>
        <w:widowControl w:val="0"/>
        <w:tabs>
          <w:tab w:val="left" w:pos="1080"/>
        </w:tabs>
        <w:spacing w:line="360" w:lineRule="auto"/>
        <w:ind w:firstLine="709"/>
        <w:jc w:val="both"/>
        <w:rPr>
          <w:b/>
          <w:sz w:val="28"/>
          <w:szCs w:val="28"/>
        </w:rPr>
      </w:pPr>
    </w:p>
    <w:p w:rsidR="00DE1361" w:rsidRPr="003D6D1A" w:rsidRDefault="00DE1361" w:rsidP="00DE1361">
      <w:pPr>
        <w:pStyle w:val="rvps4"/>
        <w:widowControl w:val="0"/>
        <w:ind w:firstLine="709"/>
        <w:rPr>
          <w:i/>
        </w:rPr>
      </w:pPr>
      <w:r w:rsidRPr="003D6D1A">
        <w:rPr>
          <w:b/>
          <w:i/>
        </w:rPr>
        <w:t>Аннотация:</w:t>
      </w:r>
      <w:r w:rsidRPr="003D6D1A">
        <w:rPr>
          <w:i/>
        </w:rPr>
        <w:t xml:space="preserve"> </w:t>
      </w:r>
      <w:proofErr w:type="gramStart"/>
      <w:r w:rsidRPr="003D6D1A">
        <w:rPr>
          <w:i/>
        </w:rPr>
        <w:t>В</w:t>
      </w:r>
      <w:proofErr w:type="gramEnd"/>
      <w:r w:rsidRPr="003D6D1A">
        <w:rPr>
          <w:i/>
        </w:rPr>
        <w:t xml:space="preserve"> статье рассматриваются основные направления повышения конкурентоспособности предприятий, которые зависят не только от их потенциальных возможностей, условий реализации стратегических направлений, развития и использования ресурсного обеспечения, но и от кластерного похода. </w:t>
      </w:r>
    </w:p>
    <w:p w:rsidR="00DE1361" w:rsidRPr="003D6D1A" w:rsidRDefault="00DE1361" w:rsidP="00DE1361">
      <w:pPr>
        <w:pStyle w:val="rvps4"/>
        <w:widowControl w:val="0"/>
        <w:ind w:firstLine="709"/>
        <w:rPr>
          <w:i/>
          <w:lang w:val="uk-UA"/>
        </w:rPr>
      </w:pPr>
      <w:r w:rsidRPr="003D6D1A">
        <w:rPr>
          <w:b/>
          <w:i/>
        </w:rPr>
        <w:t>Ключевые слова:</w:t>
      </w:r>
      <w:r w:rsidRPr="003D6D1A">
        <w:rPr>
          <w:i/>
        </w:rPr>
        <w:t xml:space="preserve"> кластер, кластерный подход, конкурентоспособность, конкуренция, эффективность, управление</w:t>
      </w:r>
    </w:p>
    <w:p w:rsidR="00DE1361" w:rsidRPr="003D6D1A" w:rsidRDefault="00DE1361" w:rsidP="00DE1361">
      <w:pPr>
        <w:pStyle w:val="rvps4"/>
        <w:widowControl w:val="0"/>
        <w:ind w:firstLine="709"/>
        <w:rPr>
          <w:i/>
          <w:lang w:val="uk-UA"/>
        </w:rPr>
      </w:pPr>
    </w:p>
    <w:p w:rsidR="00DE1361" w:rsidRPr="003D6D1A" w:rsidRDefault="00DE1361" w:rsidP="00DE1361">
      <w:pPr>
        <w:pStyle w:val="rvps4"/>
        <w:widowControl w:val="0"/>
        <w:ind w:firstLine="709"/>
        <w:rPr>
          <w:i/>
          <w:lang w:val="en-US"/>
        </w:rPr>
      </w:pPr>
      <w:r>
        <w:rPr>
          <w:b/>
          <w:i/>
          <w:lang w:val="en-US"/>
        </w:rPr>
        <w:t>Summary</w:t>
      </w:r>
      <w:r w:rsidRPr="003D6D1A">
        <w:rPr>
          <w:b/>
          <w:i/>
          <w:lang w:val="en-US"/>
        </w:rPr>
        <w:t>:</w:t>
      </w:r>
      <w:r w:rsidRPr="003D6D1A">
        <w:rPr>
          <w:i/>
          <w:lang w:val="en-US"/>
        </w:rPr>
        <w:t xml:space="preserve"> In the article basic directions of increase to the competitiveness of enterprises are examined which depend not only on their potential possibilities, terms of realization of strategic directions, development and use of the resource providing, but also from a cluster hike. </w:t>
      </w:r>
    </w:p>
    <w:p w:rsidR="00DE1361" w:rsidRPr="003D6D1A" w:rsidRDefault="00DE1361" w:rsidP="00DE1361">
      <w:pPr>
        <w:pStyle w:val="rvps4"/>
        <w:widowControl w:val="0"/>
        <w:ind w:firstLine="709"/>
        <w:rPr>
          <w:i/>
          <w:lang w:val="en-US"/>
        </w:rPr>
      </w:pPr>
      <w:r w:rsidRPr="003D6D1A">
        <w:rPr>
          <w:b/>
          <w:i/>
          <w:lang w:val="en-US"/>
        </w:rPr>
        <w:t>Keywords:</w:t>
      </w:r>
      <w:r w:rsidRPr="003D6D1A">
        <w:rPr>
          <w:i/>
          <w:lang w:val="en-US"/>
        </w:rPr>
        <w:t xml:space="preserve"> cluster, cluster approach, competitiveness, competition, efficiency, management</w:t>
      </w:r>
    </w:p>
    <w:p w:rsidR="00DE1361" w:rsidRDefault="00DE1361" w:rsidP="00DE1361">
      <w:pPr>
        <w:widowControl w:val="0"/>
        <w:tabs>
          <w:tab w:val="left" w:pos="1080"/>
        </w:tabs>
        <w:spacing w:line="360" w:lineRule="auto"/>
        <w:ind w:firstLine="709"/>
        <w:jc w:val="both"/>
        <w:rPr>
          <w:b/>
          <w:sz w:val="28"/>
          <w:szCs w:val="28"/>
          <w:lang w:val="en-US"/>
        </w:rPr>
      </w:pPr>
    </w:p>
    <w:p w:rsidR="00DE1361" w:rsidRPr="003D6D1A" w:rsidRDefault="00DE1361" w:rsidP="00DE1361">
      <w:pPr>
        <w:widowControl w:val="0"/>
        <w:tabs>
          <w:tab w:val="left" w:pos="1080"/>
        </w:tabs>
        <w:spacing w:line="360" w:lineRule="auto"/>
        <w:ind w:firstLine="709"/>
        <w:jc w:val="both"/>
        <w:rPr>
          <w:b/>
          <w:sz w:val="28"/>
          <w:szCs w:val="28"/>
          <w:lang w:val="en-US"/>
        </w:rPr>
      </w:pPr>
    </w:p>
    <w:p w:rsidR="00DE1361" w:rsidRPr="003D6D1A" w:rsidRDefault="00DE1361" w:rsidP="00DE1361">
      <w:pPr>
        <w:widowControl w:val="0"/>
        <w:tabs>
          <w:tab w:val="left" w:pos="1080"/>
        </w:tabs>
        <w:spacing w:line="360" w:lineRule="auto"/>
        <w:ind w:firstLine="709"/>
        <w:jc w:val="both"/>
        <w:rPr>
          <w:b/>
          <w:sz w:val="28"/>
          <w:szCs w:val="28"/>
          <w:lang w:val="uk-UA"/>
        </w:rPr>
      </w:pPr>
      <w:r w:rsidRPr="003D6D1A">
        <w:rPr>
          <w:b/>
          <w:sz w:val="28"/>
          <w:szCs w:val="28"/>
          <w:lang w:val="uk-UA"/>
        </w:rPr>
        <w:t>Література:</w:t>
      </w:r>
    </w:p>
    <w:p w:rsidR="00DE1361" w:rsidRPr="003D6D1A" w:rsidRDefault="00DE1361" w:rsidP="00DE1361">
      <w:pPr>
        <w:numPr>
          <w:ilvl w:val="0"/>
          <w:numId w:val="3"/>
        </w:numPr>
        <w:tabs>
          <w:tab w:val="clear" w:pos="1429"/>
          <w:tab w:val="num" w:pos="0"/>
          <w:tab w:val="left" w:pos="1080"/>
        </w:tabs>
        <w:spacing w:line="360" w:lineRule="auto"/>
        <w:ind w:left="0" w:firstLine="709"/>
        <w:jc w:val="both"/>
        <w:rPr>
          <w:sz w:val="28"/>
          <w:szCs w:val="28"/>
          <w:lang w:val="uk-UA"/>
        </w:rPr>
      </w:pPr>
      <w:proofErr w:type="spellStart"/>
      <w:r w:rsidRPr="003D6D1A">
        <w:rPr>
          <w:sz w:val="28"/>
          <w:szCs w:val="28"/>
        </w:rPr>
        <w:t>Ансофф</w:t>
      </w:r>
      <w:proofErr w:type="spellEnd"/>
      <w:r w:rsidRPr="003D6D1A">
        <w:rPr>
          <w:sz w:val="28"/>
          <w:szCs w:val="28"/>
        </w:rPr>
        <w:t xml:space="preserve"> И. Новая корпоративная стратегия. – СПб.: Питер-Пресс, 1999. – c. 416.</w:t>
      </w:r>
    </w:p>
    <w:p w:rsidR="00DE1361" w:rsidRPr="003D6D1A" w:rsidRDefault="00DE1361" w:rsidP="00DE1361">
      <w:pPr>
        <w:numPr>
          <w:ilvl w:val="0"/>
          <w:numId w:val="3"/>
        </w:numPr>
        <w:tabs>
          <w:tab w:val="clear" w:pos="1429"/>
          <w:tab w:val="num" w:pos="0"/>
          <w:tab w:val="left" w:pos="1080"/>
        </w:tabs>
        <w:spacing w:line="360" w:lineRule="auto"/>
        <w:ind w:left="0" w:firstLine="709"/>
        <w:jc w:val="both"/>
        <w:rPr>
          <w:sz w:val="28"/>
          <w:szCs w:val="28"/>
          <w:lang w:val="uk-UA"/>
        </w:rPr>
      </w:pPr>
      <w:r w:rsidRPr="003D6D1A">
        <w:rPr>
          <w:sz w:val="28"/>
          <w:szCs w:val="28"/>
          <w:lang w:val="uk-UA"/>
        </w:rPr>
        <w:t>Економіка</w:t>
      </w:r>
      <w:r w:rsidRPr="003D6D1A">
        <w:rPr>
          <w:sz w:val="28"/>
          <w:szCs w:val="28"/>
        </w:rPr>
        <w:t xml:space="preserve">. Менеджмент. </w:t>
      </w:r>
      <w:r w:rsidRPr="003D6D1A">
        <w:rPr>
          <w:sz w:val="28"/>
          <w:szCs w:val="28"/>
          <w:lang w:val="uk-UA"/>
        </w:rPr>
        <w:t>Підприємництво</w:t>
      </w:r>
      <w:r w:rsidRPr="003D6D1A">
        <w:rPr>
          <w:sz w:val="28"/>
          <w:szCs w:val="28"/>
        </w:rPr>
        <w:t xml:space="preserve">: </w:t>
      </w:r>
      <w:r w:rsidRPr="003D6D1A">
        <w:rPr>
          <w:sz w:val="28"/>
          <w:szCs w:val="28"/>
          <w:lang w:val="uk-UA"/>
        </w:rPr>
        <w:t>Збірник</w:t>
      </w:r>
      <w:r w:rsidRPr="003D6D1A">
        <w:rPr>
          <w:sz w:val="28"/>
          <w:szCs w:val="28"/>
        </w:rPr>
        <w:t xml:space="preserve"> </w:t>
      </w:r>
      <w:r w:rsidRPr="003D6D1A">
        <w:rPr>
          <w:sz w:val="28"/>
          <w:szCs w:val="28"/>
          <w:lang w:val="uk-UA"/>
        </w:rPr>
        <w:t>наукових</w:t>
      </w:r>
      <w:r w:rsidRPr="003D6D1A">
        <w:rPr>
          <w:sz w:val="28"/>
          <w:szCs w:val="28"/>
        </w:rPr>
        <w:t xml:space="preserve"> </w:t>
      </w:r>
      <w:r w:rsidRPr="003D6D1A">
        <w:rPr>
          <w:sz w:val="28"/>
          <w:szCs w:val="28"/>
          <w:lang w:val="uk-UA"/>
        </w:rPr>
        <w:t>праць</w:t>
      </w:r>
      <w:r w:rsidRPr="003D6D1A">
        <w:rPr>
          <w:sz w:val="28"/>
          <w:szCs w:val="28"/>
        </w:rPr>
        <w:t xml:space="preserve">. № 20, 2008 </w:t>
      </w:r>
      <w:proofErr w:type="spellStart"/>
      <w:r w:rsidRPr="003D6D1A">
        <w:rPr>
          <w:sz w:val="28"/>
          <w:szCs w:val="28"/>
        </w:rPr>
        <w:t>рік</w:t>
      </w:r>
      <w:proofErr w:type="spellEnd"/>
    </w:p>
    <w:p w:rsidR="00DE1361" w:rsidRPr="003D6D1A" w:rsidRDefault="00DE1361" w:rsidP="00DE1361">
      <w:pPr>
        <w:numPr>
          <w:ilvl w:val="0"/>
          <w:numId w:val="3"/>
        </w:numPr>
        <w:tabs>
          <w:tab w:val="clear" w:pos="1429"/>
          <w:tab w:val="num" w:pos="0"/>
          <w:tab w:val="left" w:pos="1080"/>
        </w:tabs>
        <w:spacing w:line="360" w:lineRule="auto"/>
        <w:ind w:left="0" w:firstLine="709"/>
        <w:jc w:val="both"/>
        <w:rPr>
          <w:sz w:val="28"/>
          <w:szCs w:val="28"/>
          <w:lang w:val="uk-UA"/>
        </w:rPr>
      </w:pPr>
      <w:proofErr w:type="spellStart"/>
      <w:r w:rsidRPr="003D6D1A">
        <w:rPr>
          <w:iCs/>
          <w:color w:val="000000"/>
          <w:sz w:val="28"/>
          <w:szCs w:val="28"/>
        </w:rPr>
        <w:t>Мазилкина</w:t>
      </w:r>
      <w:proofErr w:type="spellEnd"/>
      <w:r w:rsidRPr="003D6D1A">
        <w:rPr>
          <w:iCs/>
          <w:color w:val="000000"/>
          <w:sz w:val="28"/>
          <w:szCs w:val="28"/>
        </w:rPr>
        <w:t xml:space="preserve"> Е.И., Паничкина Г.Г. </w:t>
      </w:r>
      <w:r w:rsidRPr="003D6D1A">
        <w:rPr>
          <w:color w:val="000000"/>
          <w:sz w:val="28"/>
          <w:szCs w:val="28"/>
        </w:rPr>
        <w:t xml:space="preserve">Основы управления конкурентоспособностью. Саратов, 2005. С. 23-24. </w:t>
      </w:r>
    </w:p>
    <w:p w:rsidR="00DE1361" w:rsidRPr="003D6D1A" w:rsidRDefault="00DE1361" w:rsidP="00DE1361">
      <w:pPr>
        <w:numPr>
          <w:ilvl w:val="0"/>
          <w:numId w:val="3"/>
        </w:numPr>
        <w:tabs>
          <w:tab w:val="clear" w:pos="1429"/>
          <w:tab w:val="num" w:pos="0"/>
          <w:tab w:val="left" w:pos="1080"/>
        </w:tabs>
        <w:spacing w:line="360" w:lineRule="auto"/>
        <w:ind w:left="0" w:firstLine="709"/>
        <w:jc w:val="both"/>
        <w:rPr>
          <w:sz w:val="28"/>
          <w:szCs w:val="28"/>
          <w:lang w:val="uk-UA"/>
        </w:rPr>
      </w:pPr>
      <w:r w:rsidRPr="003D6D1A">
        <w:rPr>
          <w:sz w:val="28"/>
          <w:szCs w:val="28"/>
        </w:rPr>
        <w:t xml:space="preserve">Савчук В.І. </w:t>
      </w:r>
      <w:r w:rsidRPr="003D6D1A">
        <w:rPr>
          <w:sz w:val="28"/>
          <w:szCs w:val="28"/>
          <w:lang w:val="uk-UA"/>
        </w:rPr>
        <w:t>Системи</w:t>
      </w:r>
      <w:r w:rsidRPr="003D6D1A">
        <w:rPr>
          <w:sz w:val="28"/>
          <w:szCs w:val="28"/>
        </w:rPr>
        <w:t xml:space="preserve"> </w:t>
      </w:r>
      <w:r w:rsidRPr="003D6D1A">
        <w:rPr>
          <w:sz w:val="28"/>
          <w:szCs w:val="28"/>
          <w:lang w:val="uk-UA"/>
        </w:rPr>
        <w:t>управління</w:t>
      </w:r>
      <w:r w:rsidRPr="003D6D1A">
        <w:rPr>
          <w:sz w:val="28"/>
          <w:szCs w:val="28"/>
        </w:rPr>
        <w:t xml:space="preserve"> </w:t>
      </w:r>
      <w:proofErr w:type="spellStart"/>
      <w:r w:rsidRPr="003D6D1A">
        <w:rPr>
          <w:sz w:val="28"/>
          <w:szCs w:val="28"/>
        </w:rPr>
        <w:t>конкурентоспроможністю</w:t>
      </w:r>
      <w:proofErr w:type="spellEnd"/>
      <w:r w:rsidRPr="003D6D1A">
        <w:rPr>
          <w:sz w:val="28"/>
          <w:szCs w:val="28"/>
        </w:rPr>
        <w:t xml:space="preserve"> / В.І. Савчук,</w:t>
      </w:r>
      <w:r w:rsidRPr="003D6D1A">
        <w:rPr>
          <w:sz w:val="28"/>
          <w:szCs w:val="28"/>
          <w:lang w:val="uk-UA"/>
        </w:rPr>
        <w:t xml:space="preserve"> </w:t>
      </w:r>
      <w:r w:rsidRPr="003D6D1A">
        <w:rPr>
          <w:sz w:val="28"/>
          <w:szCs w:val="28"/>
        </w:rPr>
        <w:t xml:space="preserve">Д.А. Корж. – </w:t>
      </w:r>
      <w:proofErr w:type="gramStart"/>
      <w:r w:rsidRPr="003D6D1A">
        <w:rPr>
          <w:sz w:val="28"/>
          <w:szCs w:val="28"/>
        </w:rPr>
        <w:t>К. :</w:t>
      </w:r>
      <w:proofErr w:type="gramEnd"/>
      <w:r w:rsidRPr="003D6D1A">
        <w:rPr>
          <w:sz w:val="28"/>
          <w:szCs w:val="28"/>
        </w:rPr>
        <w:t xml:space="preserve"> </w:t>
      </w:r>
      <w:r w:rsidRPr="003D6D1A">
        <w:rPr>
          <w:sz w:val="28"/>
          <w:szCs w:val="28"/>
          <w:lang w:val="uk-UA"/>
        </w:rPr>
        <w:t>Знання</w:t>
      </w:r>
      <w:r w:rsidRPr="003D6D1A">
        <w:rPr>
          <w:sz w:val="28"/>
          <w:szCs w:val="28"/>
        </w:rPr>
        <w:t>, 2002. – 310 с.</w:t>
      </w:r>
    </w:p>
    <w:p w:rsidR="00DE1361" w:rsidRPr="003D6D1A" w:rsidRDefault="00DE1361" w:rsidP="00DE1361">
      <w:pPr>
        <w:numPr>
          <w:ilvl w:val="0"/>
          <w:numId w:val="3"/>
        </w:numPr>
        <w:tabs>
          <w:tab w:val="clear" w:pos="1429"/>
          <w:tab w:val="num" w:pos="0"/>
          <w:tab w:val="left" w:pos="1080"/>
        </w:tabs>
        <w:spacing w:line="360" w:lineRule="auto"/>
        <w:ind w:left="0" w:firstLine="709"/>
        <w:jc w:val="both"/>
        <w:rPr>
          <w:sz w:val="28"/>
          <w:szCs w:val="28"/>
          <w:lang w:val="uk-UA"/>
        </w:rPr>
      </w:pPr>
      <w:r w:rsidRPr="003D6D1A">
        <w:rPr>
          <w:sz w:val="28"/>
          <w:szCs w:val="28"/>
        </w:rPr>
        <w:t>Портер М. Конкуренция [Пер. з англ.] / М. Портер. – М.: ИД „Вильямс”, 2000. – 496 с.</w:t>
      </w:r>
    </w:p>
    <w:p w:rsidR="00DE1361" w:rsidRPr="003D6D1A" w:rsidRDefault="00DE1361" w:rsidP="00DE1361">
      <w:pPr>
        <w:numPr>
          <w:ilvl w:val="0"/>
          <w:numId w:val="3"/>
        </w:numPr>
        <w:tabs>
          <w:tab w:val="clear" w:pos="1429"/>
          <w:tab w:val="num" w:pos="0"/>
          <w:tab w:val="left" w:pos="1080"/>
        </w:tabs>
        <w:spacing w:line="360" w:lineRule="auto"/>
        <w:ind w:left="0" w:firstLine="709"/>
        <w:jc w:val="both"/>
        <w:rPr>
          <w:sz w:val="28"/>
          <w:szCs w:val="28"/>
          <w:lang w:val="uk-UA"/>
        </w:rPr>
      </w:pPr>
      <w:proofErr w:type="spellStart"/>
      <w:r w:rsidRPr="003D6D1A">
        <w:rPr>
          <w:sz w:val="28"/>
          <w:szCs w:val="28"/>
        </w:rPr>
        <w:t>Фатхутдинов</w:t>
      </w:r>
      <w:proofErr w:type="spellEnd"/>
      <w:r w:rsidRPr="003D6D1A">
        <w:rPr>
          <w:sz w:val="28"/>
          <w:szCs w:val="28"/>
        </w:rPr>
        <w:t xml:space="preserve"> Р.А. Управление конкурентоспособностью организации /</w:t>
      </w:r>
      <w:r w:rsidRPr="003D6D1A">
        <w:rPr>
          <w:sz w:val="28"/>
          <w:szCs w:val="28"/>
          <w:lang w:val="uk-UA"/>
        </w:rPr>
        <w:t xml:space="preserve"> </w:t>
      </w:r>
      <w:r w:rsidRPr="003D6D1A">
        <w:rPr>
          <w:sz w:val="28"/>
          <w:szCs w:val="28"/>
        </w:rPr>
        <w:t xml:space="preserve">Р.А. </w:t>
      </w:r>
      <w:proofErr w:type="spellStart"/>
      <w:r w:rsidRPr="003D6D1A">
        <w:rPr>
          <w:sz w:val="28"/>
          <w:szCs w:val="28"/>
        </w:rPr>
        <w:t>Фатхутдинов</w:t>
      </w:r>
      <w:proofErr w:type="spellEnd"/>
      <w:r w:rsidRPr="003D6D1A">
        <w:rPr>
          <w:sz w:val="28"/>
          <w:szCs w:val="28"/>
        </w:rPr>
        <w:t xml:space="preserve">. – </w:t>
      </w:r>
      <w:proofErr w:type="gramStart"/>
      <w:r w:rsidRPr="003D6D1A">
        <w:rPr>
          <w:sz w:val="28"/>
          <w:szCs w:val="28"/>
        </w:rPr>
        <w:t>М. :</w:t>
      </w:r>
      <w:proofErr w:type="gramEnd"/>
      <w:r w:rsidRPr="003D6D1A">
        <w:rPr>
          <w:sz w:val="28"/>
          <w:szCs w:val="28"/>
        </w:rPr>
        <w:t xml:space="preserve"> </w:t>
      </w:r>
      <w:proofErr w:type="spellStart"/>
      <w:r w:rsidRPr="003D6D1A">
        <w:rPr>
          <w:sz w:val="28"/>
          <w:szCs w:val="28"/>
        </w:rPr>
        <w:t>Эксмо</w:t>
      </w:r>
      <w:proofErr w:type="spellEnd"/>
      <w:r w:rsidRPr="003D6D1A">
        <w:rPr>
          <w:sz w:val="28"/>
          <w:szCs w:val="28"/>
        </w:rPr>
        <w:t>, 2004. – 544 с.</w:t>
      </w:r>
    </w:p>
    <w:p w:rsidR="00DE1361" w:rsidRPr="003D6D1A" w:rsidRDefault="00DE1361" w:rsidP="00DE1361">
      <w:pPr>
        <w:tabs>
          <w:tab w:val="left" w:pos="1080"/>
        </w:tabs>
        <w:spacing w:line="360" w:lineRule="auto"/>
        <w:jc w:val="both"/>
        <w:rPr>
          <w:sz w:val="28"/>
          <w:szCs w:val="28"/>
          <w:lang w:val="uk-UA"/>
        </w:rPr>
      </w:pPr>
    </w:p>
    <w:p w:rsidR="00DE1361" w:rsidRPr="00DE1361" w:rsidRDefault="00DE1361" w:rsidP="00DE1361">
      <w:pPr>
        <w:widowControl w:val="0"/>
        <w:spacing w:line="360" w:lineRule="auto"/>
        <w:ind w:firstLine="709"/>
        <w:jc w:val="both"/>
        <w:rPr>
          <w:sz w:val="28"/>
          <w:szCs w:val="28"/>
        </w:rPr>
      </w:pPr>
    </w:p>
    <w:p w:rsidR="0011458F" w:rsidRDefault="0011458F"/>
    <w:sectPr w:rsidR="00114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575"/>
    <w:multiLevelType w:val="hybridMultilevel"/>
    <w:tmpl w:val="91E0D1D2"/>
    <w:lvl w:ilvl="0" w:tplc="4FDABED8">
      <w:start w:val="1"/>
      <w:numFmt w:val="bullet"/>
      <w:lvlText w:val="–"/>
      <w:lvlJc w:val="left"/>
      <w:pPr>
        <w:tabs>
          <w:tab w:val="num" w:pos="1843"/>
        </w:tabs>
        <w:ind w:left="1134" w:firstLine="284"/>
      </w:pPr>
      <w:rPr>
        <w:rFonts w:ascii="Times New Roman" w:hAnsi="Times New Roman"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499D4E8C"/>
    <w:multiLevelType w:val="hybridMultilevel"/>
    <w:tmpl w:val="071C1D08"/>
    <w:lvl w:ilvl="0" w:tplc="0419000F">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5A646BF4"/>
    <w:multiLevelType w:val="hybridMultilevel"/>
    <w:tmpl w:val="D02CC3D6"/>
    <w:lvl w:ilvl="0" w:tplc="4FDABED8">
      <w:start w:val="1"/>
      <w:numFmt w:val="bullet"/>
      <w:lvlText w:val="–"/>
      <w:lvlJc w:val="left"/>
      <w:pPr>
        <w:tabs>
          <w:tab w:val="num" w:pos="1134"/>
        </w:tabs>
        <w:ind w:left="425" w:firstLine="28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6B"/>
    <w:rsid w:val="0011458F"/>
    <w:rsid w:val="0041526B"/>
    <w:rsid w:val="00DE1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0CCF7-3443-4818-B1BA-5432A44E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36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E136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1361"/>
    <w:rPr>
      <w:rFonts w:ascii="Arial" w:eastAsia="Times New Roman" w:hAnsi="Arial" w:cs="Arial"/>
      <w:b/>
      <w:bCs/>
      <w:i/>
      <w:iCs/>
      <w:sz w:val="28"/>
      <w:szCs w:val="28"/>
      <w:lang w:eastAsia="ru-RU"/>
    </w:rPr>
  </w:style>
  <w:style w:type="paragraph" w:customStyle="1" w:styleId="rvps4">
    <w:name w:val="rvps4"/>
    <w:basedOn w:val="a"/>
    <w:rsid w:val="00DE1361"/>
    <w:pPr>
      <w:ind w:firstLine="705"/>
      <w:jc w:val="both"/>
    </w:pPr>
  </w:style>
  <w:style w:type="paragraph" w:customStyle="1" w:styleId="1">
    <w:name w:val="1 УДК"/>
    <w:basedOn w:val="a3"/>
    <w:link w:val="10"/>
    <w:qFormat/>
    <w:rsid w:val="00DE1361"/>
    <w:pPr>
      <w:spacing w:after="0"/>
    </w:pPr>
    <w:rPr>
      <w:b/>
      <w:szCs w:val="20"/>
      <w:lang w:val="uk-UA"/>
    </w:rPr>
  </w:style>
  <w:style w:type="paragraph" w:customStyle="1" w:styleId="21">
    <w:name w:val="2 ПІБ"/>
    <w:basedOn w:val="a3"/>
    <w:link w:val="22"/>
    <w:qFormat/>
    <w:rsid w:val="00DE1361"/>
    <w:pPr>
      <w:spacing w:after="0"/>
      <w:jc w:val="right"/>
    </w:pPr>
    <w:rPr>
      <w:i/>
      <w:szCs w:val="20"/>
      <w:lang w:val="uk-UA"/>
    </w:rPr>
  </w:style>
  <w:style w:type="character" w:customStyle="1" w:styleId="10">
    <w:name w:val="1 УДК Знак"/>
    <w:link w:val="1"/>
    <w:rsid w:val="00DE1361"/>
    <w:rPr>
      <w:rFonts w:ascii="Times New Roman" w:eastAsia="Times New Roman" w:hAnsi="Times New Roman" w:cs="Times New Roman"/>
      <w:b/>
      <w:sz w:val="24"/>
      <w:szCs w:val="20"/>
      <w:lang w:val="uk-UA" w:eastAsia="ru-RU"/>
    </w:rPr>
  </w:style>
  <w:style w:type="paragraph" w:customStyle="1" w:styleId="3">
    <w:name w:val="3 Назва"/>
    <w:basedOn w:val="a3"/>
    <w:link w:val="30"/>
    <w:qFormat/>
    <w:rsid w:val="00DE1361"/>
    <w:pPr>
      <w:spacing w:after="0"/>
      <w:jc w:val="center"/>
    </w:pPr>
    <w:rPr>
      <w:b/>
      <w:sz w:val="32"/>
      <w:szCs w:val="32"/>
      <w:lang w:val="uk-UA"/>
    </w:rPr>
  </w:style>
  <w:style w:type="character" w:customStyle="1" w:styleId="22">
    <w:name w:val="2 ПІБ Знак"/>
    <w:link w:val="21"/>
    <w:rsid w:val="00DE1361"/>
    <w:rPr>
      <w:rFonts w:ascii="Times New Roman" w:eastAsia="Times New Roman" w:hAnsi="Times New Roman" w:cs="Times New Roman"/>
      <w:i/>
      <w:sz w:val="24"/>
      <w:szCs w:val="20"/>
      <w:lang w:val="uk-UA" w:eastAsia="ru-RU"/>
    </w:rPr>
  </w:style>
  <w:style w:type="character" w:customStyle="1" w:styleId="30">
    <w:name w:val="3 Назва Знак"/>
    <w:link w:val="3"/>
    <w:rsid w:val="00DE1361"/>
    <w:rPr>
      <w:rFonts w:ascii="Times New Roman" w:eastAsia="Times New Roman" w:hAnsi="Times New Roman" w:cs="Times New Roman"/>
      <w:b/>
      <w:sz w:val="32"/>
      <w:szCs w:val="32"/>
      <w:lang w:val="uk-UA" w:eastAsia="ru-RU"/>
    </w:rPr>
  </w:style>
  <w:style w:type="paragraph" w:styleId="a3">
    <w:name w:val="Body Text"/>
    <w:basedOn w:val="a"/>
    <w:link w:val="a4"/>
    <w:uiPriority w:val="99"/>
    <w:semiHidden/>
    <w:unhideWhenUsed/>
    <w:rsid w:val="00DE1361"/>
    <w:pPr>
      <w:spacing w:after="120"/>
    </w:pPr>
  </w:style>
  <w:style w:type="character" w:customStyle="1" w:styleId="a4">
    <w:name w:val="Основной текст Знак"/>
    <w:basedOn w:val="a0"/>
    <w:link w:val="a3"/>
    <w:uiPriority w:val="99"/>
    <w:semiHidden/>
    <w:rsid w:val="00DE136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10118</Characters>
  <Application>Microsoft Office Word</Application>
  <DocSecurity>0</DocSecurity>
  <Lines>84</Lines>
  <Paragraphs>23</Paragraphs>
  <ScaleCrop>false</ScaleCrop>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2016-07-25T06:37:00Z</dcterms:created>
  <dcterms:modified xsi:type="dcterms:W3CDTF">2016-07-25T06:37:00Z</dcterms:modified>
</cp:coreProperties>
</file>