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0" w:rsidRPr="00E00486" w:rsidRDefault="00CB2C40" w:rsidP="00CB2C40">
      <w:pPr>
        <w:pStyle w:val="1"/>
      </w:pPr>
      <w:r w:rsidRPr="00E00486">
        <w:rPr>
          <w:szCs w:val="24"/>
        </w:rPr>
        <w:t>УДК</w:t>
      </w:r>
      <w:r w:rsidRPr="00E00486">
        <w:t>: 658.12</w:t>
      </w:r>
    </w:p>
    <w:p w:rsidR="00CB2C40" w:rsidRPr="00135035" w:rsidRDefault="00CB2C40" w:rsidP="00CB2C40">
      <w:pPr>
        <w:pStyle w:val="2"/>
        <w:rPr>
          <w:highlight w:val="yellow"/>
        </w:rPr>
      </w:pPr>
      <w:r w:rsidRPr="00E00486">
        <w:t xml:space="preserve"> </w:t>
      </w:r>
      <w:r w:rsidRPr="00135035">
        <w:rPr>
          <w:highlight w:val="yellow"/>
        </w:rPr>
        <w:t xml:space="preserve">Захарченко О. Г. </w:t>
      </w:r>
    </w:p>
    <w:p w:rsidR="00CB2C40" w:rsidRPr="00E00486" w:rsidRDefault="00CB2C40" w:rsidP="00CB2C40">
      <w:pPr>
        <w:pStyle w:val="2"/>
      </w:pPr>
      <w:r w:rsidRPr="00135035">
        <w:rPr>
          <w:highlight w:val="yellow"/>
        </w:rPr>
        <w:t>Таврійський державний агротехнологічний університет</w:t>
      </w:r>
    </w:p>
    <w:p w:rsidR="00CB2C40" w:rsidRPr="00E00486" w:rsidRDefault="00CB2C40" w:rsidP="00CB2C40">
      <w:pPr>
        <w:spacing w:line="360" w:lineRule="auto"/>
        <w:jc w:val="right"/>
        <w:rPr>
          <w:lang w:val="uk-UA"/>
        </w:rPr>
      </w:pPr>
      <w:bookmarkStart w:id="0" w:name="_GoBack"/>
    </w:p>
    <w:p w:rsidR="00CB2C40" w:rsidRPr="00E00486" w:rsidRDefault="00CB2C40" w:rsidP="00CB2C40">
      <w:pPr>
        <w:pStyle w:val="3"/>
      </w:pPr>
      <w:r w:rsidRPr="00E00486">
        <w:t xml:space="preserve">ОБСЛУГОВУЮЧИЙ КООПЕРАТИВ ЯК ЕЛЕМЕНТ </w:t>
      </w:r>
    </w:p>
    <w:p w:rsidR="00CB2C40" w:rsidRPr="00E00486" w:rsidRDefault="00CB2C40" w:rsidP="00CB2C40">
      <w:pPr>
        <w:pStyle w:val="3"/>
      </w:pPr>
      <w:r w:rsidRPr="00E00486">
        <w:t>ЛОГІСТИ</w:t>
      </w:r>
      <w:r w:rsidRPr="00E00486">
        <w:t>Ч</w:t>
      </w:r>
      <w:r w:rsidRPr="00E00486">
        <w:t>НОЇ СИСТЕМИ</w:t>
      </w:r>
    </w:p>
    <w:bookmarkEnd w:id="0"/>
    <w:p w:rsidR="00CB2C40" w:rsidRPr="00E00486" w:rsidRDefault="00CB2C40" w:rsidP="00CB2C40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</w:p>
    <w:p w:rsidR="00CB2C40" w:rsidRPr="00E00486" w:rsidRDefault="00CB2C40" w:rsidP="00CB2C40">
      <w:pPr>
        <w:pStyle w:val="4"/>
        <w:rPr>
          <w:b/>
          <w:sz w:val="28"/>
          <w:szCs w:val="28"/>
        </w:rPr>
      </w:pPr>
      <w:r w:rsidRPr="00E00486">
        <w:rPr>
          <w:b/>
        </w:rPr>
        <w:t>Анотація</w:t>
      </w:r>
      <w:r w:rsidRPr="00E00486">
        <w:t>. У статті представлено заготівельно-збутовий обслуговуючий кооператив як елемент аграрної логістичної системи. Використано методологічний інструментарій логістичного підходу. Представлено схему аграрної логістичної си</w:t>
      </w:r>
      <w:r w:rsidRPr="00E00486">
        <w:t>с</w:t>
      </w:r>
      <w:r w:rsidRPr="00E00486">
        <w:t xml:space="preserve">теми. </w:t>
      </w:r>
    </w:p>
    <w:p w:rsidR="00CB2C40" w:rsidRPr="00E00486" w:rsidRDefault="00CB2C40" w:rsidP="00CB2C40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CB2C40" w:rsidRPr="00E00486" w:rsidRDefault="00CB2C40" w:rsidP="00CB2C4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t xml:space="preserve">Постановка проблеми. </w:t>
      </w:r>
      <w:r w:rsidRPr="00E00486">
        <w:rPr>
          <w:sz w:val="28"/>
          <w:szCs w:val="28"/>
          <w:lang w:val="uk-UA"/>
        </w:rPr>
        <w:t>Використання логістичного підходу в аграрній сфері, в умовах сьогодення, є невід’ємною  частиною комплексного підходу в процесах забезпечення виробництва, транспортування, складування і збуту сільськ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>господарської продукції, який забезпечить оптимізацію руху товарів, запасів, витрат коштів, а також якість аграрної продукції. Враховуючи стан сільськогосподарського виробництва країни й умови, які склалися, у зв’язку з членством України в СОТ, розвиток обслуговуючої кооперації набуває важливого значення. Саме використання і поширення обсл</w:t>
      </w:r>
      <w:r w:rsidRPr="00E00486">
        <w:rPr>
          <w:sz w:val="28"/>
          <w:szCs w:val="28"/>
          <w:lang w:val="uk-UA"/>
        </w:rPr>
        <w:t>у</w:t>
      </w:r>
      <w:r w:rsidRPr="00E00486">
        <w:rPr>
          <w:sz w:val="28"/>
          <w:szCs w:val="28"/>
          <w:lang w:val="uk-UA"/>
        </w:rPr>
        <w:t>говуючої кооперації в комплексі з логістичними засадами передбачає, в першу чергу, захист економ</w:t>
      </w:r>
      <w:r w:rsidRPr="00E00486">
        <w:rPr>
          <w:sz w:val="28"/>
          <w:szCs w:val="28"/>
          <w:lang w:val="uk-UA"/>
        </w:rPr>
        <w:t>і</w:t>
      </w:r>
      <w:r w:rsidRPr="00E00486">
        <w:rPr>
          <w:sz w:val="28"/>
          <w:szCs w:val="28"/>
          <w:lang w:val="uk-UA"/>
        </w:rPr>
        <w:t>чних інтересів невеликих аграрних формувань від дій посередницьких структур, а, отже, й конкурентоспроможність поряд з великотова</w:t>
      </w:r>
      <w:r w:rsidRPr="00E00486">
        <w:rPr>
          <w:sz w:val="28"/>
          <w:szCs w:val="28"/>
          <w:lang w:val="uk-UA"/>
        </w:rPr>
        <w:t>р</w:t>
      </w:r>
      <w:r w:rsidRPr="00E00486">
        <w:rPr>
          <w:sz w:val="28"/>
          <w:szCs w:val="28"/>
          <w:lang w:val="uk-UA"/>
        </w:rPr>
        <w:t>ними аграрними форм</w:t>
      </w:r>
      <w:r w:rsidRPr="00E00486">
        <w:rPr>
          <w:sz w:val="28"/>
          <w:szCs w:val="28"/>
          <w:lang w:val="uk-UA"/>
        </w:rPr>
        <w:t>у</w:t>
      </w:r>
      <w:r w:rsidRPr="00E00486">
        <w:rPr>
          <w:sz w:val="28"/>
          <w:szCs w:val="28"/>
          <w:lang w:val="uk-UA"/>
        </w:rPr>
        <w:t>ваннями.</w:t>
      </w:r>
    </w:p>
    <w:p w:rsidR="00CB2C40" w:rsidRPr="00E00486" w:rsidRDefault="00CB2C40" w:rsidP="00CB2C4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t>Аналіз останніх досліджень та публікацій</w:t>
      </w:r>
      <w:r w:rsidRPr="00E00486">
        <w:rPr>
          <w:sz w:val="28"/>
          <w:szCs w:val="28"/>
          <w:lang w:val="uk-UA"/>
        </w:rPr>
        <w:t>. Наукові дослідження логі</w:t>
      </w:r>
      <w:r w:rsidRPr="00E00486">
        <w:rPr>
          <w:sz w:val="28"/>
          <w:szCs w:val="28"/>
          <w:lang w:val="uk-UA"/>
        </w:rPr>
        <w:t>с</w:t>
      </w:r>
      <w:r w:rsidRPr="00E00486">
        <w:rPr>
          <w:sz w:val="28"/>
          <w:szCs w:val="28"/>
          <w:lang w:val="uk-UA"/>
        </w:rPr>
        <w:t>тики та її методології проводились багатьма закордонними і вітчизняними вченими, такими як А.У.Альбеков, Д.Л. Вордлоу, Д.Ф.Вуд, А.М. Гаджинс</w:t>
      </w:r>
      <w:r w:rsidRPr="00E00486">
        <w:rPr>
          <w:sz w:val="28"/>
          <w:szCs w:val="28"/>
          <w:lang w:val="uk-UA"/>
        </w:rPr>
        <w:t>ь</w:t>
      </w:r>
      <w:r w:rsidRPr="00E00486">
        <w:rPr>
          <w:sz w:val="28"/>
          <w:szCs w:val="28"/>
          <w:lang w:val="uk-UA"/>
        </w:rPr>
        <w:t>кий, Є.Крикавський, Т.В.Косарева, Р.Р.Ларіна, В.С. Лукінський, Л.Б.Міротін, Л.Б. Неруш, Дж.Форрестер та інш. Однак, вр</w:t>
      </w:r>
      <w:r w:rsidRPr="00E00486">
        <w:rPr>
          <w:sz w:val="28"/>
          <w:szCs w:val="28"/>
          <w:lang w:val="uk-UA"/>
        </w:rPr>
        <w:t>а</w:t>
      </w:r>
      <w:r w:rsidRPr="00E00486">
        <w:rPr>
          <w:sz w:val="28"/>
          <w:szCs w:val="28"/>
          <w:lang w:val="uk-UA"/>
        </w:rPr>
        <w:t>ховуючи значні результати наукових досягнень в напрямку вивчення логістики, можна зазначити, що недостатньою мірою досліджено застосування логістики в аграрному секторі і, зокрема, пра</w:t>
      </w:r>
      <w:r w:rsidRPr="00E00486">
        <w:rPr>
          <w:sz w:val="28"/>
          <w:szCs w:val="28"/>
          <w:lang w:val="uk-UA"/>
        </w:rPr>
        <w:t>к</w:t>
      </w:r>
      <w:r w:rsidRPr="00E00486">
        <w:rPr>
          <w:sz w:val="28"/>
          <w:szCs w:val="28"/>
          <w:lang w:val="uk-UA"/>
        </w:rPr>
        <w:t>тичне впровадження в процес виробництва, особливо на основі системи упра</w:t>
      </w:r>
      <w:r w:rsidRPr="00E00486">
        <w:rPr>
          <w:sz w:val="28"/>
          <w:szCs w:val="28"/>
          <w:lang w:val="uk-UA"/>
        </w:rPr>
        <w:t>в</w:t>
      </w:r>
      <w:r w:rsidRPr="00E00486">
        <w:rPr>
          <w:sz w:val="28"/>
          <w:szCs w:val="28"/>
          <w:lang w:val="uk-UA"/>
        </w:rPr>
        <w:t>ління і взаємодії кооперативу з аграрними підприємствами в рамках логістичної си</w:t>
      </w:r>
      <w:r w:rsidRPr="00E00486">
        <w:rPr>
          <w:sz w:val="28"/>
          <w:szCs w:val="28"/>
          <w:lang w:val="uk-UA"/>
        </w:rPr>
        <w:t>с</w:t>
      </w:r>
      <w:r w:rsidRPr="00E00486">
        <w:rPr>
          <w:sz w:val="28"/>
          <w:szCs w:val="28"/>
          <w:lang w:val="uk-UA"/>
        </w:rPr>
        <w:t>теми.</w:t>
      </w:r>
    </w:p>
    <w:p w:rsidR="00CB2C40" w:rsidRPr="00E00486" w:rsidRDefault="00CB2C40" w:rsidP="00CB2C4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lastRenderedPageBreak/>
        <w:t xml:space="preserve">Мета дослідження </w:t>
      </w:r>
      <w:r w:rsidRPr="00E00486">
        <w:rPr>
          <w:sz w:val="28"/>
          <w:szCs w:val="28"/>
          <w:lang w:val="uk-UA"/>
        </w:rPr>
        <w:t>розкрити сутність сільськогосподарського обслуговуючого кооперативу як складового елеме</w:t>
      </w:r>
      <w:r w:rsidRPr="00E00486">
        <w:rPr>
          <w:sz w:val="28"/>
          <w:szCs w:val="28"/>
          <w:lang w:val="uk-UA"/>
        </w:rPr>
        <w:t>н</w:t>
      </w:r>
      <w:r w:rsidRPr="00E00486">
        <w:rPr>
          <w:sz w:val="28"/>
          <w:szCs w:val="28"/>
          <w:lang w:val="uk-UA"/>
        </w:rPr>
        <w:t>ту аграрної логістичної системи та обґрунтувати її впровадження в аграрний бізнес.</w:t>
      </w:r>
    </w:p>
    <w:p w:rsidR="00CB2C40" w:rsidRPr="00E00486" w:rsidRDefault="00CB2C40" w:rsidP="00CB2C4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t>Виклад основного матеріалу</w:t>
      </w:r>
      <w:r w:rsidRPr="00E00486">
        <w:rPr>
          <w:sz w:val="28"/>
          <w:szCs w:val="28"/>
          <w:lang w:val="uk-UA"/>
        </w:rPr>
        <w:t>. Одним із основних принципів логістики є системний підхід, який дозволяє розглянути процес аграрного виро</w:t>
      </w:r>
      <w:r w:rsidRPr="00E00486">
        <w:rPr>
          <w:sz w:val="28"/>
          <w:szCs w:val="28"/>
          <w:lang w:val="uk-UA"/>
        </w:rPr>
        <w:t>б</w:t>
      </w:r>
      <w:r w:rsidRPr="00E00486">
        <w:rPr>
          <w:sz w:val="28"/>
          <w:szCs w:val="28"/>
          <w:lang w:val="uk-UA"/>
        </w:rPr>
        <w:t>ництва як єдине ціле, передбачити можливість та умови спільної оптимізації його склад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>вих і структурних частин.</w:t>
      </w:r>
    </w:p>
    <w:p w:rsidR="00CB2C40" w:rsidRPr="00E00486" w:rsidRDefault="00CB2C40" w:rsidP="00CB2C4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Логістична система – це система, в якій здійснюється інтегроване переміщення матеріалів, продуктів та відповідної інформації, що уможливлює оптимізацію управління ланцюгом поставок[4, с.63]. Логістика покликана гарм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>нізувати і синхронізувати як внутрішні, так і зовнішні взаємодії та процеси, забезпечити зниження сукупних виробничих витрат і витрат товарор</w:t>
      </w:r>
      <w:r w:rsidRPr="00E00486">
        <w:rPr>
          <w:sz w:val="28"/>
          <w:szCs w:val="28"/>
          <w:lang w:val="uk-UA"/>
        </w:rPr>
        <w:t>у</w:t>
      </w:r>
      <w:r w:rsidRPr="00E00486">
        <w:rPr>
          <w:sz w:val="28"/>
          <w:szCs w:val="28"/>
          <w:lang w:val="uk-UA"/>
        </w:rPr>
        <w:t>ху[2, с.80].</w:t>
      </w:r>
    </w:p>
    <w:p w:rsidR="00CB2C40" w:rsidRPr="00E00486" w:rsidRDefault="00CB2C40" w:rsidP="00CB2C4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Існує багато класифікацій логістичних систем. Так за ознакою простор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>вого обмеження (макрологістичні, мікрологістичні), залежно від виду логісти</w:t>
      </w:r>
      <w:r w:rsidRPr="00E00486">
        <w:rPr>
          <w:sz w:val="28"/>
          <w:szCs w:val="28"/>
          <w:lang w:val="uk-UA"/>
        </w:rPr>
        <w:t>ч</w:t>
      </w:r>
      <w:r w:rsidRPr="00E00486">
        <w:rPr>
          <w:sz w:val="28"/>
          <w:szCs w:val="28"/>
          <w:lang w:val="uk-UA"/>
        </w:rPr>
        <w:t>них ланцюгів (з прямими зв’язками, ешелоновані, гнучкі), згідно інстуціонал</w:t>
      </w:r>
      <w:r w:rsidRPr="00E00486">
        <w:rPr>
          <w:sz w:val="28"/>
          <w:szCs w:val="28"/>
          <w:lang w:val="uk-UA"/>
        </w:rPr>
        <w:t>ь</w:t>
      </w:r>
      <w:r w:rsidRPr="00E00486">
        <w:rPr>
          <w:sz w:val="28"/>
          <w:szCs w:val="28"/>
          <w:lang w:val="uk-UA"/>
        </w:rPr>
        <w:t>ного аспекту (мікрологістична підсистема, мікрологістична система, металогі</w:t>
      </w:r>
      <w:r w:rsidRPr="00E00486">
        <w:rPr>
          <w:sz w:val="28"/>
          <w:szCs w:val="28"/>
          <w:lang w:val="uk-UA"/>
        </w:rPr>
        <w:t>с</w:t>
      </w:r>
      <w:r w:rsidRPr="00E00486">
        <w:rPr>
          <w:sz w:val="28"/>
          <w:szCs w:val="28"/>
          <w:lang w:val="uk-UA"/>
        </w:rPr>
        <w:t>тична система, мезологістична система, макрологістична система, міжнародна макрологістична система), проте ми виділяємо останню більш детальну і повну класифікацію згідно рівнів логістичної кооперації.</w:t>
      </w:r>
    </w:p>
    <w:p w:rsidR="00CB2C40" w:rsidRPr="00E00486" w:rsidRDefault="00CB2C40" w:rsidP="00CB2C4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Так, Є.Крикавський розглядає інституціональну класифікацію логісти</w:t>
      </w:r>
      <w:r w:rsidRPr="00E00486">
        <w:rPr>
          <w:sz w:val="28"/>
          <w:szCs w:val="28"/>
          <w:lang w:val="uk-UA"/>
        </w:rPr>
        <w:t>ч</w:t>
      </w:r>
      <w:r w:rsidRPr="00E00486">
        <w:rPr>
          <w:sz w:val="28"/>
          <w:szCs w:val="28"/>
          <w:lang w:val="uk-UA"/>
        </w:rPr>
        <w:t>них систем стосовно рівнів логістичної кооперації в аспектах вертикальної, г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>ризонтальної, галузевої, функціональної тощо інтеграції. Згідно запропонованої класифікації, на нашу думку, аграрному виробництву відповідає  третій р</w:t>
      </w:r>
      <w:r w:rsidRPr="00E00486">
        <w:rPr>
          <w:sz w:val="28"/>
          <w:szCs w:val="28"/>
          <w:lang w:val="uk-UA"/>
        </w:rPr>
        <w:t>і</w:t>
      </w:r>
      <w:r w:rsidRPr="00E00486">
        <w:rPr>
          <w:sz w:val="28"/>
          <w:szCs w:val="28"/>
          <w:lang w:val="uk-UA"/>
        </w:rPr>
        <w:t>вень логістичної інтеграції і притаманна  металогістична система, якій відповідає локально або частково охоплюваний логістичний ланцюг «постачання – виро</w:t>
      </w:r>
      <w:r w:rsidRPr="00E00486">
        <w:rPr>
          <w:sz w:val="28"/>
          <w:szCs w:val="28"/>
          <w:lang w:val="uk-UA"/>
        </w:rPr>
        <w:t>б</w:t>
      </w:r>
      <w:r w:rsidRPr="00E00486">
        <w:rPr>
          <w:sz w:val="28"/>
          <w:szCs w:val="28"/>
          <w:lang w:val="uk-UA"/>
        </w:rPr>
        <w:t>ництво – збут». Такий ланцюг спостерігається і в механізмі найбільш соціал</w:t>
      </w:r>
      <w:r w:rsidRPr="00E00486">
        <w:rPr>
          <w:sz w:val="28"/>
          <w:szCs w:val="28"/>
          <w:lang w:val="uk-UA"/>
        </w:rPr>
        <w:t>ь</w:t>
      </w:r>
      <w:r w:rsidRPr="00E00486">
        <w:rPr>
          <w:sz w:val="28"/>
          <w:szCs w:val="28"/>
          <w:lang w:val="uk-UA"/>
        </w:rPr>
        <w:t>но-економічно вигідної організації, в контексті обігу товарно-матеріальних п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>токів, в обслуговуючому кооперативі. Економічно обґрунтов</w:t>
      </w:r>
      <w:r w:rsidRPr="00E00486">
        <w:rPr>
          <w:sz w:val="28"/>
          <w:szCs w:val="28"/>
          <w:lang w:val="uk-UA"/>
        </w:rPr>
        <w:t>а</w:t>
      </w:r>
      <w:r w:rsidRPr="00E00486">
        <w:rPr>
          <w:sz w:val="28"/>
          <w:szCs w:val="28"/>
          <w:lang w:val="uk-UA"/>
        </w:rPr>
        <w:t xml:space="preserve">ним в сучасних умовах розвитку аграрного ринку стає </w:t>
      </w:r>
      <w:r w:rsidRPr="00E00486">
        <w:rPr>
          <w:sz w:val="28"/>
          <w:szCs w:val="28"/>
          <w:lang w:val="uk-UA"/>
        </w:rPr>
        <w:lastRenderedPageBreak/>
        <w:t>організація заготівельно-збутового ко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>перативу в рамках аграрної логістичної системи. При цьому, змістовий функц</w:t>
      </w:r>
      <w:r w:rsidRPr="00E00486">
        <w:rPr>
          <w:sz w:val="28"/>
          <w:szCs w:val="28"/>
          <w:lang w:val="uk-UA"/>
        </w:rPr>
        <w:t>і</w:t>
      </w:r>
      <w:r w:rsidRPr="00E00486">
        <w:rPr>
          <w:sz w:val="28"/>
          <w:szCs w:val="28"/>
          <w:lang w:val="uk-UA"/>
        </w:rPr>
        <w:t>онал дорадництва, в межах обслуговуючого кооперативу, необхідно представ</w:t>
      </w:r>
      <w:r w:rsidRPr="00E00486">
        <w:rPr>
          <w:sz w:val="28"/>
          <w:szCs w:val="28"/>
          <w:lang w:val="uk-UA"/>
        </w:rPr>
        <w:t>и</w:t>
      </w:r>
      <w:r w:rsidRPr="00E00486">
        <w:rPr>
          <w:sz w:val="28"/>
          <w:szCs w:val="28"/>
          <w:lang w:val="uk-UA"/>
        </w:rPr>
        <w:t>ти єдиною логістичною службою, в підпорядкуванні якої працюватимуть логі</w:t>
      </w:r>
      <w:r w:rsidRPr="00E00486">
        <w:rPr>
          <w:sz w:val="28"/>
          <w:szCs w:val="28"/>
          <w:lang w:val="uk-UA"/>
        </w:rPr>
        <w:t>с</w:t>
      </w:r>
      <w:r w:rsidRPr="00E00486">
        <w:rPr>
          <w:sz w:val="28"/>
          <w:szCs w:val="28"/>
          <w:lang w:val="uk-UA"/>
        </w:rPr>
        <w:t>тичні підсистеми підприємств-засно</w:t>
      </w:r>
      <w:r w:rsidRPr="00E00486">
        <w:rPr>
          <w:sz w:val="28"/>
          <w:szCs w:val="28"/>
          <w:lang w:val="uk-UA"/>
        </w:rPr>
        <w:t>в</w:t>
      </w:r>
      <w:r w:rsidRPr="00E00486">
        <w:rPr>
          <w:sz w:val="28"/>
          <w:szCs w:val="28"/>
          <w:lang w:val="uk-UA"/>
        </w:rPr>
        <w:t>ників.</w:t>
      </w:r>
    </w:p>
    <w:p w:rsidR="00CB2C40" w:rsidRPr="00E00486" w:rsidRDefault="00CB2C40" w:rsidP="00CB2C4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Таким чином, функціональні області логістики і логістичної діяльності будуть забезпечені наступним чином: 1) виробнича логістика - включає в себе процеси аграрного виробництва на окремих підприємствах різних форм госп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>дарювання; 2) невиробнича логістика (заготівельна, розподільча, транспортна, інформаційна, складська, сервісна) - виконується в рамках діяльності обслуг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 xml:space="preserve">вуючого кооперативу (рис.1). </w:t>
      </w:r>
    </w:p>
    <w:p w:rsidR="00CB2C40" w:rsidRPr="00E00486" w:rsidRDefault="00CB2C40" w:rsidP="00CB2C4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B2C40" w:rsidRPr="00E00486" w:rsidRDefault="00CB2C40" w:rsidP="00CB2C40">
      <w:pPr>
        <w:spacing w:line="360" w:lineRule="auto"/>
        <w:jc w:val="both"/>
        <w:rPr>
          <w:sz w:val="28"/>
          <w:szCs w:val="28"/>
          <w:lang w:val="uk-UA"/>
        </w:rPr>
      </w:pPr>
      <w:r w:rsidRPr="00E00486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400800" cy="4343400"/>
                <wp:effectExtent l="20955" t="20955" r="7620" b="7620"/>
                <wp:docPr id="61" name="Полотно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FFFFFF"/>
                          </a:solidFill>
                          <a:prstDash val="lgDashDot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82822" y="3543272"/>
                            <a:ext cx="1566549" cy="221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2C40" w:rsidRPr="00EA7C33" w:rsidRDefault="00CB2C40" w:rsidP="00CB2C40">
                              <w:pPr>
                                <w:rPr>
                                  <w:lang w:val="uk-UA"/>
                                </w:rPr>
                              </w:pPr>
                              <w:r w:rsidRPr="0019076D">
                                <w:rPr>
                                  <w:sz w:val="18"/>
                                  <w:szCs w:val="28"/>
                                  <w:lang w:val="uk-UA"/>
                                </w:rPr>
                                <w:t xml:space="preserve">-  </w:t>
                              </w:r>
                              <w:r w:rsidRPr="00EA7C33">
                                <w:rPr>
                                  <w:lang w:val="uk-UA"/>
                                </w:rPr>
                                <w:t>матеріальний потік</w:t>
                              </w:r>
                            </w:p>
                          </w:txbxContent>
                        </wps:txbx>
                        <wps:bodyPr rot="0" vert="horz" wrap="square" lIns="59546" tIns="29773" rIns="59546" bIns="29773" anchor="t" anchorCtr="0" upright="1">
                          <a:noAutofit/>
                        </wps:bodyPr>
                      </wps:wsp>
                      <wpg:wg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28357" y="114077"/>
                            <a:ext cx="5960323" cy="3402666"/>
                            <a:chOff x="2698" y="4751"/>
                            <a:chExt cx="10736" cy="6412"/>
                          </a:xfrm>
                        </wpg:grpSpPr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2" y="4751"/>
                              <a:ext cx="2117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C40" w:rsidRPr="00EA7C33" w:rsidRDefault="00CB2C40" w:rsidP="00CB2C4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EA7C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ВИРОБНИЦТВО</w:t>
                                </w:r>
                              </w:p>
                            </w:txbxContent>
                          </wps:txbx>
                          <wps:bodyPr rot="0" vert="horz" wrap="square" lIns="59546" tIns="29773" rIns="59546" bIns="29773" anchor="t" anchorCtr="0" upright="1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9" y="5727"/>
                              <a:ext cx="2966" cy="6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C40" w:rsidRPr="00EA7C33" w:rsidRDefault="00CB2C40" w:rsidP="00CB2C40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</w:pPr>
                                <w:r w:rsidRPr="00EA7C33"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  <w:t>Підприємницькі форми го</w:t>
                                </w:r>
                                <w:r w:rsidRPr="00EA7C33"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  <w:t>с</w:t>
                                </w:r>
                                <w:r w:rsidRPr="00EA7C33"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  <w:t>подарювання</w:t>
                                </w:r>
                              </w:p>
                            </w:txbxContent>
                          </wps:txbx>
                          <wps:bodyPr rot="0" vert="horz" wrap="square" lIns="59546" tIns="29773" rIns="59546" bIns="29773" anchor="t" anchorCtr="0" upright="1">
                            <a:no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5" y="6702"/>
                              <a:ext cx="3812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C40" w:rsidRPr="00EA7C33" w:rsidRDefault="00CB2C40" w:rsidP="00CB2C40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</w:pPr>
                                <w:r w:rsidRPr="00EA7C33"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  <w:t>Обслуговуючий кооператив</w:t>
                                </w:r>
                              </w:p>
                            </w:txbxContent>
                          </wps:txbx>
                          <wps:bodyPr rot="0" vert="horz" wrap="square" lIns="59546" tIns="29773" rIns="59546" bIns="29773" anchor="t" anchorCtr="0" upright="1">
                            <a:no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4" y="8653"/>
                              <a:ext cx="1835" cy="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C40" w:rsidRPr="00EA7C33" w:rsidRDefault="00CB2C40" w:rsidP="00CB2C40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</w:pPr>
                                <w:r w:rsidRPr="00EA7C33"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  <w:t>Функціонал</w:t>
                                </w:r>
                                <w:r w:rsidRPr="00EA7C33"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  <w:t>ь</w:t>
                                </w:r>
                                <w:r w:rsidRPr="00EA7C33"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  <w:t>ний ко</w:t>
                                </w:r>
                                <w:r w:rsidRPr="00EA7C33"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  <w:t>м</w:t>
                                </w:r>
                                <w:r w:rsidRPr="00EA7C33"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  <w:t>плекс</w:t>
                                </w:r>
                              </w:p>
                            </w:txbxContent>
                          </wps:txbx>
                          <wps:bodyPr rot="0" vert="horz" wrap="square" lIns="59546" tIns="29773" rIns="59546" bIns="29773" anchor="t" anchorCtr="0" upright="1">
                            <a:no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9" y="7956"/>
                              <a:ext cx="706" cy="20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C40" w:rsidRPr="00EA7C33" w:rsidRDefault="00CB2C40" w:rsidP="00CB2C4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EA7C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Після виробництва</w:t>
                                </w:r>
                              </w:p>
                            </w:txbxContent>
                          </wps:txbx>
                          <wps:bodyPr rot="0" vert="vert270" wrap="square" lIns="59546" tIns="29773" rIns="59546" bIns="29773" anchor="t" anchorCtr="0" upright="1">
                            <a:no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8" y="7956"/>
                              <a:ext cx="707" cy="20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C40" w:rsidRPr="00EA7C33" w:rsidRDefault="00CB2C40" w:rsidP="00CB2C40">
                                <w:pPr>
                                  <w:spacing w:line="216" w:lineRule="auto"/>
                                  <w:jc w:val="center"/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EA7C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До процесу виро</w:t>
                                </w:r>
                                <w:r w:rsidRPr="00EA7C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б</w:t>
                                </w:r>
                                <w:r w:rsidRPr="00EA7C33">
                                  <w:rPr>
                                    <w:sz w:val="20"/>
                                    <w:szCs w:val="20"/>
                                    <w:lang w:val="uk-UA"/>
                                  </w:rPr>
                                  <w:t>ництва</w:t>
                                </w:r>
                              </w:p>
                              <w:p w:rsidR="00CB2C40" w:rsidRDefault="00CB2C40" w:rsidP="00CB2C40"/>
                            </w:txbxContent>
                          </wps:txbx>
                          <wps:bodyPr rot="0" vert="vert270" wrap="square" lIns="59546" tIns="29773" rIns="59546" bIns="29773" anchor="t" anchorCtr="0" upright="1">
                            <a:no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7956"/>
                              <a:ext cx="1693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C40" w:rsidRPr="0019076D" w:rsidRDefault="00CB2C40" w:rsidP="00CB2C40">
                                <w:pPr>
                                  <w:rPr>
                                    <w:sz w:val="16"/>
                                    <w:lang w:val="uk-UA"/>
                                  </w:rPr>
                                </w:pPr>
                                <w:r w:rsidRPr="0019076D">
                                  <w:rPr>
                                    <w:sz w:val="16"/>
                                    <w:lang w:val="uk-UA"/>
                                  </w:rPr>
                                  <w:t xml:space="preserve">ПОСТАЧАННЯ </w:t>
                                </w:r>
                              </w:p>
                            </w:txbxContent>
                          </wps:txbx>
                          <wps:bodyPr rot="0" vert="horz" wrap="square" lIns="59546" tIns="29773" rIns="59546" bIns="29773" anchor="t" anchorCtr="0" upright="1">
                            <a:no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6" y="8932"/>
                              <a:ext cx="2258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C40" w:rsidRPr="0019076D" w:rsidRDefault="00CB2C40" w:rsidP="00CB2C40">
                                <w:pPr>
                                  <w:rPr>
                                    <w:sz w:val="16"/>
                                    <w:lang w:val="uk-UA"/>
                                  </w:rPr>
                                </w:pPr>
                                <w:r w:rsidRPr="0019076D">
                                  <w:rPr>
                                    <w:sz w:val="16"/>
                                    <w:lang w:val="uk-UA"/>
                                  </w:rPr>
                                  <w:t>ТРАНСПОРТУВАННЯ</w:t>
                                </w:r>
                              </w:p>
                            </w:txbxContent>
                          </wps:txbx>
                          <wps:bodyPr rot="0" vert="horz" wrap="square" lIns="59546" tIns="29773" rIns="59546" bIns="29773" anchor="t" anchorCtr="0" upright="1">
                            <a:no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7" y="9907"/>
                              <a:ext cx="1835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C40" w:rsidRPr="0019076D" w:rsidRDefault="00CB2C40" w:rsidP="00CB2C40">
                                <w:pPr>
                                  <w:rPr>
                                    <w:sz w:val="16"/>
                                    <w:lang w:val="uk-UA"/>
                                  </w:rPr>
                                </w:pPr>
                                <w:r w:rsidRPr="0019076D">
                                  <w:rPr>
                                    <w:sz w:val="16"/>
                                    <w:lang w:val="uk-UA"/>
                                  </w:rPr>
                                  <w:t>СКЛАДУВАННЯ</w:t>
                                </w:r>
                              </w:p>
                            </w:txbxContent>
                          </wps:txbx>
                          <wps:bodyPr rot="0" vert="horz" wrap="square" lIns="59546" tIns="29773" rIns="59546" bIns="29773" anchor="t" anchorCtr="0" upright="1">
                            <a:no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1" y="9907"/>
                              <a:ext cx="1130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C40" w:rsidRPr="0019076D" w:rsidRDefault="00CB2C40" w:rsidP="00CB2C40">
                                <w:pPr>
                                  <w:jc w:val="center"/>
                                  <w:rPr>
                                    <w:sz w:val="16"/>
                                    <w:lang w:val="uk-UA"/>
                                  </w:rPr>
                                </w:pPr>
                                <w:r w:rsidRPr="0019076D">
                                  <w:rPr>
                                    <w:sz w:val="16"/>
                                    <w:lang w:val="uk-UA"/>
                                  </w:rPr>
                                  <w:t>ЗБУТ</w:t>
                                </w:r>
                              </w:p>
                            </w:txbxContent>
                          </wps:txbx>
                          <wps:bodyPr rot="0" vert="horz" wrap="square" lIns="59546" tIns="29773" rIns="59546" bIns="29773" anchor="t" anchorCtr="0" upright="1">
                            <a:no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8" y="7260"/>
                              <a:ext cx="706" cy="36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C40" w:rsidRPr="00864A9E" w:rsidRDefault="00CB2C40" w:rsidP="00CB2C40">
                                <w:pPr>
                                  <w:spacing w:line="192" w:lineRule="auto"/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 w:rsidRPr="00864A9E">
                                  <w:rPr>
                                    <w:lang w:val="uk-UA"/>
                                  </w:rPr>
                                  <w:t>Постачальники  на ринку р</w:t>
                                </w:r>
                                <w:r w:rsidRPr="00864A9E">
                                  <w:rPr>
                                    <w:lang w:val="uk-UA"/>
                                  </w:rPr>
                                  <w:t>е</w:t>
                                </w:r>
                                <w:r w:rsidRPr="00864A9E">
                                  <w:rPr>
                                    <w:lang w:val="uk-UA"/>
                                  </w:rPr>
                                  <w:t>сурсів</w:t>
                                </w:r>
                              </w:p>
                            </w:txbxContent>
                          </wps:txbx>
                          <wps:bodyPr rot="0" vert="vert270" wrap="square" lIns="59546" tIns="29773" rIns="59546" bIns="29773" anchor="t" anchorCtr="0" upright="1">
                            <a:no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28" y="7120"/>
                              <a:ext cx="706" cy="39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C40" w:rsidRPr="00EA7C33" w:rsidRDefault="00CB2C40" w:rsidP="00CB2C40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 w:rsidRPr="00EA7C33">
                                  <w:rPr>
                                    <w:lang w:val="uk-UA"/>
                                  </w:rPr>
                                  <w:t>Споживач</w:t>
                                </w:r>
                                <w:r>
                                  <w:rPr>
                                    <w:lang w:val="uk-UA"/>
                                  </w:rPr>
                                  <w:t>і</w:t>
                                </w:r>
                                <w:r w:rsidRPr="00EA7C33">
                                  <w:rPr>
                                    <w:lang w:val="uk-UA"/>
                                  </w:rPr>
                                  <w:t xml:space="preserve"> на ринку благ</w:t>
                                </w:r>
                              </w:p>
                            </w:txbxContent>
                          </wps:txbx>
                          <wps:bodyPr rot="0" vert="vert270" wrap="square" lIns="59546" tIns="29773" rIns="59546" bIns="29773" anchor="t" anchorCtr="0" upright="1">
                            <a:no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87" y="8932"/>
                              <a:ext cx="2258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C40" w:rsidRPr="0019076D" w:rsidRDefault="00CB2C40" w:rsidP="00CB2C40">
                                <w:pPr>
                                  <w:rPr>
                                    <w:sz w:val="16"/>
                                    <w:lang w:val="uk-UA"/>
                                  </w:rPr>
                                </w:pPr>
                                <w:r w:rsidRPr="0019076D">
                                  <w:rPr>
                                    <w:sz w:val="16"/>
                                    <w:lang w:val="uk-UA"/>
                                  </w:rPr>
                                  <w:t>ТРАНСПОРТУВАННЯ</w:t>
                                </w:r>
                              </w:p>
                            </w:txbxContent>
                          </wps:txbx>
                          <wps:bodyPr rot="0" vert="horz" wrap="square" lIns="59546" tIns="29773" rIns="59546" bIns="29773" anchor="t" anchorCtr="0" upright="1">
                            <a:no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8" y="7956"/>
                              <a:ext cx="183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C40" w:rsidRPr="00EA7C33" w:rsidRDefault="00CB2C40" w:rsidP="00CB2C40">
                                <w:pPr>
                                  <w:rPr>
                                    <w:sz w:val="16"/>
                                    <w:szCs w:val="16"/>
                                    <w:lang w:val="uk-UA"/>
                                  </w:rPr>
                                </w:pPr>
                                <w:r w:rsidRPr="00EA7C33">
                                  <w:rPr>
                                    <w:sz w:val="16"/>
                                    <w:szCs w:val="16"/>
                                    <w:lang w:val="uk-UA"/>
                                  </w:rPr>
                                  <w:t>СКЛАДУВАННЯ</w:t>
                                </w:r>
                              </w:p>
                            </w:txbxContent>
                          </wps:txbx>
                          <wps:bodyPr rot="0" vert="horz" wrap="square" lIns="59546" tIns="29773" rIns="59546" bIns="29773" anchor="t" anchorCtr="0" upright="1">
                            <a:noAutofit/>
                          </wps:bodyPr>
                        </wps:wsp>
                        <wps:wsp>
                          <wps:cNvPr id="17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2" y="6563"/>
                              <a:ext cx="9035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5" y="6563"/>
                              <a:ext cx="1" cy="4599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87" y="6563"/>
                              <a:ext cx="1" cy="4599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5" y="11162"/>
                              <a:ext cx="9035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1" y="5169"/>
                              <a:ext cx="1" cy="5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4" y="6424"/>
                              <a:ext cx="1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1" y="6424"/>
                              <a:ext cx="1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8" y="6424"/>
                              <a:ext cx="1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5" y="6424"/>
                              <a:ext cx="1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97" y="6424"/>
                              <a:ext cx="1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1" y="7120"/>
                              <a:ext cx="1" cy="15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22" y="8235"/>
                              <a:ext cx="706" cy="5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22" y="9071"/>
                              <a:ext cx="5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22" y="9350"/>
                              <a:ext cx="1129" cy="8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62" y="8096"/>
                              <a:ext cx="706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45" y="9071"/>
                              <a:ext cx="4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62" y="9489"/>
                              <a:ext cx="706" cy="5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4" y="8235"/>
                              <a:ext cx="56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5" y="8375"/>
                              <a:ext cx="1" cy="5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5" y="9350"/>
                              <a:ext cx="1" cy="5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5" y="10325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5" y="10604"/>
                              <a:ext cx="183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0" y="10047"/>
                              <a:ext cx="1" cy="5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92" y="7678"/>
                              <a:ext cx="1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15" y="7678"/>
                              <a:ext cx="197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15" y="5030"/>
                              <a:ext cx="1" cy="26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5" y="5030"/>
                              <a:ext cx="197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6" y="503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6" y="5030"/>
                              <a:ext cx="1" cy="26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33" y="7678"/>
                              <a:ext cx="1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3" y="7678"/>
                              <a:ext cx="197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22" y="8235"/>
                              <a:ext cx="7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6" y="8375"/>
                              <a:ext cx="0" cy="5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6" y="9350"/>
                              <a:ext cx="0" cy="5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1" y="10186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70331" y="3657349"/>
                            <a:ext cx="825960" cy="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924797" y="1028812"/>
                            <a:ext cx="2301900" cy="53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221459" y="0"/>
                            <a:ext cx="0" cy="102881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919559" y="0"/>
                            <a:ext cx="5238" cy="102881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924797" y="0"/>
                            <a:ext cx="2301900" cy="53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70331" y="3886563"/>
                            <a:ext cx="969469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620713" y="3886563"/>
                            <a:ext cx="848482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682822" y="3771956"/>
                            <a:ext cx="1816380" cy="228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C40" w:rsidRPr="0019076D" w:rsidRDefault="00CB2C40" w:rsidP="00CB2C4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невиробнича логістика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469195" y="3771956"/>
                            <a:ext cx="1817427" cy="228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C40" w:rsidRPr="0019076D" w:rsidRDefault="00CB2C40" w:rsidP="00CB2C4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виробнича логістика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1" o:spid="_x0000_s1026" editas="canvas" style="width:7in;height:342pt;mso-position-horizontal-relative:char;mso-position-vertical-relative:line" coordsize="64008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43434;visibility:visible;mso-wrap-style:square" stroked="t" strokecolor="white">
                  <v:fill o:detectmouseclick="t"/>
                  <v:stroke dashstyle="longDashDotDot"/>
                  <v:path o:connecttype="none"/>
                </v:shape>
                <v:rect id="Rectangle 4" o:spid="_x0000_s1028" style="position:absolute;left:16828;top:35432;width:15665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" strokecolor="white">
                  <v:textbox inset="1.65406mm,.82703mm,1.65406mm,.82703mm">
                    <w:txbxContent>
                      <w:p w:rsidR="00CB2C40" w:rsidRPr="00EA7C33" w:rsidRDefault="00CB2C40" w:rsidP="00CB2C40">
                        <w:pPr>
                          <w:rPr>
                            <w:lang w:val="uk-UA"/>
                          </w:rPr>
                        </w:pPr>
                        <w:r w:rsidRPr="0019076D">
                          <w:rPr>
                            <w:sz w:val="18"/>
                            <w:szCs w:val="28"/>
                            <w:lang w:val="uk-UA"/>
                          </w:rPr>
                          <w:t xml:space="preserve">-  </w:t>
                        </w:r>
                        <w:r w:rsidRPr="00EA7C33">
                          <w:rPr>
                            <w:lang w:val="uk-UA"/>
                          </w:rPr>
                          <w:t>матеріальний потік</w:t>
                        </w:r>
                      </w:p>
                    </w:txbxContent>
                  </v:textbox>
                </v:rect>
                <v:group id="Group 5" o:spid="_x0000_s1029" style="position:absolute;left:2283;top:1140;width:59603;height:34027" coordorigin="2698,4751" coordsize="10736,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6" o:spid="_x0000_s1030" style="position:absolute;left:6792;top:4751;width:2117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">
                    <v:textbox inset="1.65406mm,.82703mm,1.65406mm,.82703mm">
                      <w:txbxContent>
                        <w:p w:rsidR="00CB2C40" w:rsidRPr="00EA7C33" w:rsidRDefault="00CB2C40" w:rsidP="00CB2C40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EA7C33">
                            <w:rPr>
                              <w:sz w:val="20"/>
                              <w:szCs w:val="20"/>
                              <w:lang w:val="uk-UA"/>
                            </w:rPr>
                            <w:t>ВИРОБНИЦТВО</w:t>
                          </w:r>
                        </w:p>
                      </w:txbxContent>
                    </v:textbox>
                  </v:rect>
                  <v:rect id="Rectangle 7" o:spid="_x0000_s1031" style="position:absolute;left:6509;top:5727;width:2966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">
                    <v:textbox inset="1.65406mm,.82703mm,1.65406mm,.82703mm">
                      <w:txbxContent>
                        <w:p w:rsidR="00CB2C40" w:rsidRPr="00EA7C33" w:rsidRDefault="00CB2C40" w:rsidP="00CB2C40">
                          <w:pPr>
                            <w:jc w:val="center"/>
                            <w:rPr>
                              <w:sz w:val="22"/>
                              <w:szCs w:val="22"/>
                              <w:lang w:val="uk-UA"/>
                            </w:rPr>
                          </w:pPr>
                          <w:r w:rsidRPr="00EA7C33">
                            <w:rPr>
                              <w:sz w:val="22"/>
                              <w:szCs w:val="22"/>
                              <w:lang w:val="uk-UA"/>
                            </w:rPr>
                            <w:t>Підприємницькі форми го</w:t>
                          </w:r>
                          <w:r w:rsidRPr="00EA7C33">
                            <w:rPr>
                              <w:sz w:val="22"/>
                              <w:szCs w:val="22"/>
                              <w:lang w:val="uk-UA"/>
                            </w:rPr>
                            <w:t>с</w:t>
                          </w:r>
                          <w:r w:rsidRPr="00EA7C33">
                            <w:rPr>
                              <w:sz w:val="22"/>
                              <w:szCs w:val="22"/>
                              <w:lang w:val="uk-UA"/>
                            </w:rPr>
                            <w:t>подарювання</w:t>
                          </w:r>
                        </w:p>
                      </w:txbxContent>
                    </v:textbox>
                  </v:rect>
                  <v:rect id="Rectangle 8" o:spid="_x0000_s1032" style="position:absolute;left:5945;top:6702;width:381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">
                    <v:textbox inset="1.65406mm,.82703mm,1.65406mm,.82703mm">
                      <w:txbxContent>
                        <w:p w:rsidR="00CB2C40" w:rsidRPr="00EA7C33" w:rsidRDefault="00CB2C40" w:rsidP="00CB2C40">
                          <w:pPr>
                            <w:jc w:val="center"/>
                            <w:rPr>
                              <w:sz w:val="22"/>
                              <w:szCs w:val="22"/>
                              <w:lang w:val="uk-UA"/>
                            </w:rPr>
                          </w:pPr>
                          <w:r w:rsidRPr="00EA7C33">
                            <w:rPr>
                              <w:sz w:val="22"/>
                              <w:szCs w:val="22"/>
                              <w:lang w:val="uk-UA"/>
                            </w:rPr>
                            <w:t>Обслуговуючий кооператив</w:t>
                          </w:r>
                        </w:p>
                      </w:txbxContent>
                    </v:textbox>
                  </v:rect>
                  <v:rect id="Rectangle 9" o:spid="_x0000_s1033" style="position:absolute;left:7074;top:8653;width:1835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">
                    <v:textbox inset="1.65406mm,.82703mm,1.65406mm,.82703mm">
                      <w:txbxContent>
                        <w:p w:rsidR="00CB2C40" w:rsidRPr="00EA7C33" w:rsidRDefault="00CB2C40" w:rsidP="00CB2C40">
                          <w:pPr>
                            <w:jc w:val="center"/>
                            <w:rPr>
                              <w:sz w:val="22"/>
                              <w:szCs w:val="22"/>
                              <w:lang w:val="uk-UA"/>
                            </w:rPr>
                          </w:pPr>
                          <w:r w:rsidRPr="00EA7C33">
                            <w:rPr>
                              <w:sz w:val="22"/>
                              <w:szCs w:val="22"/>
                              <w:lang w:val="uk-UA"/>
                            </w:rPr>
                            <w:t>Функціонал</w:t>
                          </w:r>
                          <w:r w:rsidRPr="00EA7C33">
                            <w:rPr>
                              <w:sz w:val="22"/>
                              <w:szCs w:val="22"/>
                              <w:lang w:val="uk-UA"/>
                            </w:rPr>
                            <w:t>ь</w:t>
                          </w:r>
                          <w:r w:rsidRPr="00EA7C33">
                            <w:rPr>
                              <w:sz w:val="22"/>
                              <w:szCs w:val="22"/>
                              <w:lang w:val="uk-UA"/>
                            </w:rPr>
                            <w:t>ний ко</w:t>
                          </w:r>
                          <w:r w:rsidRPr="00EA7C33">
                            <w:rPr>
                              <w:sz w:val="22"/>
                              <w:szCs w:val="22"/>
                              <w:lang w:val="uk-UA"/>
                            </w:rPr>
                            <w:t>м</w:t>
                          </w:r>
                          <w:r w:rsidRPr="00EA7C33">
                            <w:rPr>
                              <w:sz w:val="22"/>
                              <w:szCs w:val="22"/>
                              <w:lang w:val="uk-UA"/>
                            </w:rPr>
                            <w:t>плекс</w:t>
                          </w:r>
                        </w:p>
                      </w:txbxContent>
                    </v:textbox>
                  </v:rect>
                  <v:rect id="Rectangle 10" o:spid="_x0000_s1034" style="position:absolute;left:8909;top:7956;width:706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">
                    <v:textbox style="layout-flow:vertical;mso-layout-flow-alt:bottom-to-top" inset="1.65406mm,.82703mm,1.65406mm,.82703mm">
                      <w:txbxContent>
                        <w:p w:rsidR="00CB2C40" w:rsidRPr="00EA7C33" w:rsidRDefault="00CB2C40" w:rsidP="00CB2C40">
                          <w:pPr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EA7C33">
                            <w:rPr>
                              <w:sz w:val="20"/>
                              <w:szCs w:val="20"/>
                              <w:lang w:val="uk-UA"/>
                            </w:rPr>
                            <w:t>Після виробництва</w:t>
                          </w:r>
                        </w:p>
                      </w:txbxContent>
                    </v:textbox>
                  </v:rect>
                  <v:rect id="Rectangle 11" o:spid="_x0000_s1035" style="position:absolute;left:6368;top:7956;width:707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">
                    <v:textbox style="layout-flow:vertical;mso-layout-flow-alt:bottom-to-top" inset="1.65406mm,.82703mm,1.65406mm,.82703mm">
                      <w:txbxContent>
                        <w:p w:rsidR="00CB2C40" w:rsidRPr="00EA7C33" w:rsidRDefault="00CB2C40" w:rsidP="00CB2C40">
                          <w:pPr>
                            <w:spacing w:line="216" w:lineRule="auto"/>
                            <w:jc w:val="center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EA7C33">
                            <w:rPr>
                              <w:sz w:val="20"/>
                              <w:szCs w:val="20"/>
                              <w:lang w:val="uk-UA"/>
                            </w:rPr>
                            <w:t>До процесу виро</w:t>
                          </w:r>
                          <w:r w:rsidRPr="00EA7C33">
                            <w:rPr>
                              <w:sz w:val="20"/>
                              <w:szCs w:val="20"/>
                              <w:lang w:val="uk-UA"/>
                            </w:rPr>
                            <w:t>б</w:t>
                          </w:r>
                          <w:r w:rsidRPr="00EA7C33">
                            <w:rPr>
                              <w:sz w:val="20"/>
                              <w:szCs w:val="20"/>
                              <w:lang w:val="uk-UA"/>
                            </w:rPr>
                            <w:t>ництва</w:t>
                          </w:r>
                        </w:p>
                        <w:p w:rsidR="00CB2C40" w:rsidRDefault="00CB2C40" w:rsidP="00CB2C40"/>
                      </w:txbxContent>
                    </v:textbox>
                  </v:rect>
                  <v:rect id="Rectangle 12" o:spid="_x0000_s1036" style="position:absolute;left:3968;top:7956;width:1693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">
                    <v:textbox inset="1.65406mm,.82703mm,1.65406mm,.82703mm">
                      <w:txbxContent>
                        <w:p w:rsidR="00CB2C40" w:rsidRPr="0019076D" w:rsidRDefault="00CB2C40" w:rsidP="00CB2C40">
                          <w:pPr>
                            <w:rPr>
                              <w:sz w:val="16"/>
                              <w:lang w:val="uk-UA"/>
                            </w:rPr>
                          </w:pPr>
                          <w:r w:rsidRPr="0019076D">
                            <w:rPr>
                              <w:sz w:val="16"/>
                              <w:lang w:val="uk-UA"/>
                            </w:rPr>
                            <w:t xml:space="preserve">ПОСТАЧАННЯ </w:t>
                          </w:r>
                        </w:p>
                      </w:txbxContent>
                    </v:textbox>
                  </v:rect>
                  <v:rect id="Rectangle 13" o:spid="_x0000_s1037" style="position:absolute;left:3686;top:8932;width:2258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">
                    <v:textbox inset="1.65406mm,.82703mm,1.65406mm,.82703mm">
                      <w:txbxContent>
                        <w:p w:rsidR="00CB2C40" w:rsidRPr="0019076D" w:rsidRDefault="00CB2C40" w:rsidP="00CB2C40">
                          <w:pPr>
                            <w:rPr>
                              <w:sz w:val="16"/>
                              <w:lang w:val="uk-UA"/>
                            </w:rPr>
                          </w:pPr>
                          <w:r w:rsidRPr="0019076D">
                            <w:rPr>
                              <w:sz w:val="16"/>
                              <w:lang w:val="uk-UA"/>
                            </w:rPr>
                            <w:t>ТРАНСПОРТУВАННЯ</w:t>
                          </w:r>
                        </w:p>
                      </w:txbxContent>
                    </v:textbox>
                  </v:rect>
                  <v:rect id="Rectangle 14" o:spid="_x0000_s1038" style="position:absolute;left:3827;top:9907;width:183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">
                    <v:textbox inset="1.65406mm,.82703mm,1.65406mm,.82703mm">
                      <w:txbxContent>
                        <w:p w:rsidR="00CB2C40" w:rsidRPr="0019076D" w:rsidRDefault="00CB2C40" w:rsidP="00CB2C40">
                          <w:pPr>
                            <w:rPr>
                              <w:sz w:val="16"/>
                              <w:lang w:val="uk-UA"/>
                            </w:rPr>
                          </w:pPr>
                          <w:r w:rsidRPr="0019076D">
                            <w:rPr>
                              <w:sz w:val="16"/>
                              <w:lang w:val="uk-UA"/>
                            </w:rPr>
                            <w:t>СКЛАДУВАННЯ</w:t>
                          </w:r>
                        </w:p>
                      </w:txbxContent>
                    </v:textbox>
                  </v:rect>
                  <v:rect id="Rectangle 15" o:spid="_x0000_s1039" style="position:absolute;left:10751;top:9907;width:113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">
                    <v:textbox inset="1.65406mm,.82703mm,1.65406mm,.82703mm">
                      <w:txbxContent>
                        <w:p w:rsidR="00CB2C40" w:rsidRPr="0019076D" w:rsidRDefault="00CB2C40" w:rsidP="00CB2C40">
                          <w:pPr>
                            <w:jc w:val="center"/>
                            <w:rPr>
                              <w:sz w:val="16"/>
                              <w:lang w:val="uk-UA"/>
                            </w:rPr>
                          </w:pPr>
                          <w:r w:rsidRPr="0019076D">
                            <w:rPr>
                              <w:sz w:val="16"/>
                              <w:lang w:val="uk-UA"/>
                            </w:rPr>
                            <w:t>ЗБУТ</w:t>
                          </w:r>
                        </w:p>
                      </w:txbxContent>
                    </v:textbox>
                  </v:rect>
                  <v:rect id="Rectangle 16" o:spid="_x0000_s1040" style="position:absolute;left:2698;top:7260;width:706;height:3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">
                    <v:textbox style="layout-flow:vertical;mso-layout-flow-alt:bottom-to-top" inset="1.65406mm,.82703mm,1.65406mm,.82703mm">
                      <w:txbxContent>
                        <w:p w:rsidR="00CB2C40" w:rsidRPr="00864A9E" w:rsidRDefault="00CB2C40" w:rsidP="00CB2C40">
                          <w:pPr>
                            <w:spacing w:line="192" w:lineRule="auto"/>
                            <w:jc w:val="center"/>
                            <w:rPr>
                              <w:lang w:val="uk-UA"/>
                            </w:rPr>
                          </w:pPr>
                          <w:r w:rsidRPr="00864A9E">
                            <w:rPr>
                              <w:lang w:val="uk-UA"/>
                            </w:rPr>
                            <w:t>Постачальники  на ринку р</w:t>
                          </w:r>
                          <w:r w:rsidRPr="00864A9E">
                            <w:rPr>
                              <w:lang w:val="uk-UA"/>
                            </w:rPr>
                            <w:t>е</w:t>
                          </w:r>
                          <w:r w:rsidRPr="00864A9E">
                            <w:rPr>
                              <w:lang w:val="uk-UA"/>
                            </w:rPr>
                            <w:t>сурсів</w:t>
                          </w:r>
                        </w:p>
                      </w:txbxContent>
                    </v:textbox>
                  </v:rect>
                  <v:rect id="Rectangle 17" o:spid="_x0000_s1041" style="position:absolute;left:12728;top:7120;width:706;height:3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">
                    <v:textbox style="layout-flow:vertical;mso-layout-flow-alt:bottom-to-top" inset="1.65406mm,.82703mm,1.65406mm,.82703mm">
                      <w:txbxContent>
                        <w:p w:rsidR="00CB2C40" w:rsidRPr="00EA7C33" w:rsidRDefault="00CB2C40" w:rsidP="00CB2C40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 w:rsidRPr="00EA7C33">
                            <w:rPr>
                              <w:lang w:val="uk-UA"/>
                            </w:rPr>
                            <w:t>Споживач</w:t>
                          </w:r>
                          <w:r>
                            <w:rPr>
                              <w:lang w:val="uk-UA"/>
                            </w:rPr>
                            <w:t>і</w:t>
                          </w:r>
                          <w:r w:rsidRPr="00EA7C33">
                            <w:rPr>
                              <w:lang w:val="uk-UA"/>
                            </w:rPr>
                            <w:t xml:space="preserve"> на ринку благ</w:t>
                          </w:r>
                        </w:p>
                      </w:txbxContent>
                    </v:textbox>
                  </v:rect>
                  <v:rect id="Rectangle 18" o:spid="_x0000_s1042" style="position:absolute;left:10187;top:8932;width:2258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">
                    <v:textbox inset="1.65406mm,.82703mm,1.65406mm,.82703mm">
                      <w:txbxContent>
                        <w:p w:rsidR="00CB2C40" w:rsidRPr="0019076D" w:rsidRDefault="00CB2C40" w:rsidP="00CB2C40">
                          <w:pPr>
                            <w:rPr>
                              <w:sz w:val="16"/>
                              <w:lang w:val="uk-UA"/>
                            </w:rPr>
                          </w:pPr>
                          <w:r w:rsidRPr="0019076D">
                            <w:rPr>
                              <w:sz w:val="16"/>
                              <w:lang w:val="uk-UA"/>
                            </w:rPr>
                            <w:t>ТРАНСПОРТУВАННЯ</w:t>
                          </w:r>
                        </w:p>
                      </w:txbxContent>
                    </v:textbox>
                  </v:rect>
                  <v:rect id="Rectangle 19" o:spid="_x0000_s1043" style="position:absolute;left:10328;top:7956;width:183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">
                    <v:textbox inset="1.65406mm,.82703mm,1.65406mm,.82703mm">
                      <w:txbxContent>
                        <w:p w:rsidR="00CB2C40" w:rsidRPr="00EA7C33" w:rsidRDefault="00CB2C40" w:rsidP="00CB2C4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EA7C33">
                            <w:rPr>
                              <w:sz w:val="16"/>
                              <w:szCs w:val="16"/>
                              <w:lang w:val="uk-UA"/>
                            </w:rPr>
                            <w:t>СКЛАДУВАННЯ</w:t>
                          </w:r>
                        </w:p>
                      </w:txbxContent>
                    </v:textbox>
                  </v:rect>
                  <v:line id="Line 20" o:spid="_x0000_s1044" style="position:absolute;visibility:visible;mso-wrap-style:square" from="3552,6563" to="12587,6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" strokeweight="1.25pt">
                    <v:stroke dashstyle="dash"/>
                  </v:line>
                  <v:line id="Line 21" o:spid="_x0000_s1045" style="position:absolute;visibility:visible;mso-wrap-style:square" from="3545,6563" to="3546,1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" strokeweight="1.25pt">
                    <v:stroke dashstyle="dash"/>
                  </v:line>
                  <v:line id="Line 22" o:spid="_x0000_s1046" style="position:absolute;visibility:visible;mso-wrap-style:square" from="12587,6563" to="12588,1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" strokeweight="1.25pt">
                    <v:stroke dashstyle="dash"/>
                  </v:line>
                  <v:line id="Line 23" o:spid="_x0000_s1047" style="position:absolute;visibility:visible;mso-wrap-style:square" from="3545,11162" to="12580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" strokeweight="1.25pt">
                    <v:stroke dashstyle="dash"/>
                  </v:line>
                  <v:line id="Line 24" o:spid="_x0000_s1048" style="position:absolute;visibility:visible;mso-wrap-style:square" from="7921,5169" to="7922,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line id="Line 25" o:spid="_x0000_s1049" style="position:absolute;visibility:visible;mso-wrap-style:square" from="7074,6424" to="7075,6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line id="Line 26" o:spid="_x0000_s1050" style="position:absolute;visibility:visible;mso-wrap-style:square" from="7921,6424" to="7922,6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line id="Line 27" o:spid="_x0000_s1051" style="position:absolute;visibility:visible;mso-wrap-style:square" from="8768,6424" to="8769,6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line id="Line 28" o:spid="_x0000_s1052" style="position:absolute;visibility:visible;mso-wrap-style:square" from="8345,6424" to="8346,6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29" o:spid="_x0000_s1053" style="position:absolute;visibility:visible;mso-wrap-style:square" from="7497,6424" to="7498,6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line id="Line 30" o:spid="_x0000_s1054" style="position:absolute;visibility:visible;mso-wrap-style:square" from="7921,7120" to="7922,8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31" o:spid="_x0000_s1055" style="position:absolute;flip:y;visibility:visible;mso-wrap-style:square" from="9622,8235" to="10328,8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<v:line id="Line 32" o:spid="_x0000_s1056" style="position:absolute;visibility:visible;mso-wrap-style:square" from="9622,9071" to="10187,9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line id="Line 33" o:spid="_x0000_s1057" style="position:absolute;visibility:visible;mso-wrap-style:square" from="9622,9350" to="10751,1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34" o:spid="_x0000_s1058" style="position:absolute;flip:x y;visibility:visible;mso-wrap-style:square" from="5662,8096" to="6368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"/>
                  <v:line id="Line 35" o:spid="_x0000_s1059" style="position:absolute;flip:x;visibility:visible;mso-wrap-style:square" from="5945,9071" to="6368,9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<v:line id="Line 36" o:spid="_x0000_s1060" style="position:absolute;flip:x;visibility:visible;mso-wrap-style:square" from="5662,9489" to="6368,10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<v:line id="Line 37" o:spid="_x0000_s1061" style="position:absolute;visibility:visible;mso-wrap-style:square" from="3404,8235" to="3968,8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  <v:stroke endarrow="block"/>
                  </v:line>
                  <v:line id="Line 38" o:spid="_x0000_s1062" style="position:absolute;visibility:visible;mso-wrap-style:square" from="4815,8375" to="4816,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  <v:stroke endarrow="block"/>
                  </v:line>
                  <v:line id="Line 39" o:spid="_x0000_s1063" style="position:absolute;visibility:visible;mso-wrap-style:square" from="4815,9350" to="4816,9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  <v:stroke endarrow="block"/>
                  </v:line>
                  <v:line id="Line 40" o:spid="_x0000_s1064" style="position:absolute;visibility:visible;mso-wrap-style:square" from="4815,10325" to="4816,10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41" o:spid="_x0000_s1065" style="position:absolute;visibility:visible;mso-wrap-style:square" from="4815,10604" to="6650,1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42" o:spid="_x0000_s1066" style="position:absolute;flip:y;visibility:visible;mso-wrap-style:square" from="6650,10047" to="6651,10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2P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QDaD65YIAL28AAAA//8DAFBLAQItABQABgAIAAAAIQDb4fbL7gAAAIUBAAATAAAAAAAAAAAA&#10;AAAAAAAAAABbQ29udGVudF9UeXBlc10ueG1sUEsBAi0AFAAGAAgAAAAhAFr0LFu/AAAAFQEAAAsA&#10;AAAAAAAAAAAAAAAAHwEAAF9yZWxzLy5yZWxzUEsBAi0AFAAGAAgAAAAhAGWQfY/EAAAA2wAAAA8A&#10;AAAAAAAAAAAAAAAABwIAAGRycy9kb3ducmV2LnhtbFBLBQYAAAAAAwADALcAAAD4AgAAAAA=&#10;">
                    <v:stroke endarrow="block"/>
                  </v:line>
                  <v:line id="Line 43" o:spid="_x0000_s1067" style="position:absolute;flip:y;visibility:visible;mso-wrap-style:square" from="6792,7678" to="6793,7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  <v:line id="Line 44" o:spid="_x0000_s1068" style="position:absolute;flip:x;visibility:visible;mso-wrap-style:square" from="4815,7678" to="6792,7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  <v:line id="Line 45" o:spid="_x0000_s1069" style="position:absolute;flip:y;visibility:visible;mso-wrap-style:square" from="4815,5030" to="4816,7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  <v:line id="Line 46" o:spid="_x0000_s1070" style="position:absolute;visibility:visible;mso-wrap-style:square" from="4815,5030" to="6792,5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  <v:stroke endarrow="block"/>
                  </v:line>
                  <v:line id="Line 47" o:spid="_x0000_s1071" style="position:absolute;visibility:visible;mso-wrap-style:square" from="8916,5030" to="11316,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48" o:spid="_x0000_s1072" style="position:absolute;visibility:visible;mso-wrap-style:square" from="11316,5030" to="11317,7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49" o:spid="_x0000_s1073" style="position:absolute;flip:y;visibility:visible;mso-wrap-style:square" from="9333,7678" to="9334,7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">
                    <v:stroke startarrow="block"/>
                  </v:line>
                  <v:line id="Line 50" o:spid="_x0000_s1074" style="position:absolute;visibility:visible;mso-wrap-style:square" from="9333,7678" to="11309,7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<v:line id="Line 51" o:spid="_x0000_s1075" style="position:absolute;visibility:visible;mso-wrap-style:square" from="9622,8235" to="10328,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  <v:stroke endarrow="block"/>
                  </v:line>
                  <v:line id="Line 52" o:spid="_x0000_s1076" style="position:absolute;visibility:visible;mso-wrap-style:square" from="11316,8375" to="11316,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  <v:stroke endarrow="block"/>
                  </v:line>
                  <v:line id="Line 53" o:spid="_x0000_s1077" style="position:absolute;visibility:visible;mso-wrap-style:square" from="11316,9350" to="11316,9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  <v:stroke endarrow="block"/>
                  </v:line>
                  <v:line id="Line 54" o:spid="_x0000_s1078" style="position:absolute;visibility:visible;mso-wrap-style:square" from="11881,10186" to="12728,1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  <v:stroke endarrow="block"/>
                  </v:line>
                </v:group>
                <v:line id="Line 55" o:spid="_x0000_s1079" style="position:absolute;visibility:visible;mso-wrap-style:square" from="4703,36573" to="12962,3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line id="Line 56" o:spid="_x0000_s1080" style="position:absolute;visibility:visible;mso-wrap-style:square" from="19247,10288" to="42266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" strokeweight="1.25pt">
                  <v:stroke dashstyle="longDashDotDot"/>
                </v:line>
                <v:line id="Line 57" o:spid="_x0000_s1081" style="position:absolute;visibility:visible;mso-wrap-style:square" from="42214,0" to="42214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" strokeweight="1.25pt">
                  <v:stroke dashstyle="longDashDotDot"/>
                </v:line>
                <v:line id="Line 58" o:spid="_x0000_s1082" style="position:absolute;flip:x;visibility:visible;mso-wrap-style:square" from="19195,0" to="19247,1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" strokeweight="1.25pt">
                  <v:stroke dashstyle="longDashDotDot"/>
                </v:line>
                <v:line id="Line 59" o:spid="_x0000_s1083" style="position:absolute;visibility:visible;mso-wrap-style:square" from="19247,0" to="422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" strokeweight="1.25pt">
                  <v:stroke dashstyle="longDashDotDot"/>
                </v:line>
                <v:line id="Line 60" o:spid="_x0000_s1084" style="position:absolute;visibility:visible;mso-wrap-style:square" from="4703,38865" to="14398,38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" strokeweight="1.25pt">
                  <v:stroke dashstyle="dash"/>
                </v:line>
                <v:line id="Line 61" o:spid="_x0000_s1085" style="position:absolute;visibility:visible;mso-wrap-style:square" from="36207,38865" to="44691,38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" strokeweight="1.25pt">
                  <v:stroke dashstyle="longDashDot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86" type="#_x0000_t202" style="position:absolute;left:16828;top:37719;width:18164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CB2C40" w:rsidRPr="0019076D" w:rsidRDefault="00CB2C40" w:rsidP="00CB2C4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невиробнича логістика</w:t>
                        </w:r>
                      </w:p>
                    </w:txbxContent>
                  </v:textbox>
                </v:shape>
                <v:shape id="Text Box 63" o:spid="_x0000_s1087" type="#_x0000_t202" style="position:absolute;left:44691;top:37719;width:18175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:rsidR="00CB2C40" w:rsidRPr="0019076D" w:rsidRDefault="00CB2C40" w:rsidP="00CB2C4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виробнича логістика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2C40" w:rsidRPr="00E00486" w:rsidRDefault="00CB2C40" w:rsidP="00CB2C40">
      <w:pPr>
        <w:jc w:val="center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Рис.1. Схема меж логістичної системи обслуговуючого кооперативу</w:t>
      </w:r>
    </w:p>
    <w:p w:rsidR="00CB2C40" w:rsidRPr="00E00486" w:rsidRDefault="00CB2C40" w:rsidP="00CB2C40">
      <w:pPr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CB2C40" w:rsidRPr="00E00486" w:rsidRDefault="00CB2C40" w:rsidP="00CB2C4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Матеріальний потік від ринку ресурсів до ринку благ контролюється л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 xml:space="preserve">гістичним відділом обслуговуючого кооперативу, але сам процес </w:t>
      </w:r>
      <w:r w:rsidRPr="00E00486">
        <w:rPr>
          <w:sz w:val="28"/>
          <w:szCs w:val="28"/>
          <w:lang w:val="uk-UA"/>
        </w:rPr>
        <w:lastRenderedPageBreak/>
        <w:t>виробництва підпорядкований кожному окремому підприємству – члену кооперативу. В цьому простежується деяка складність і можливість неузгодженості в управлі</w:t>
      </w:r>
      <w:r w:rsidRPr="00E00486">
        <w:rPr>
          <w:sz w:val="28"/>
          <w:szCs w:val="28"/>
          <w:lang w:val="uk-UA"/>
        </w:rPr>
        <w:t>н</w:t>
      </w:r>
      <w:r w:rsidRPr="00E00486">
        <w:rPr>
          <w:sz w:val="28"/>
          <w:szCs w:val="28"/>
          <w:lang w:val="uk-UA"/>
        </w:rPr>
        <w:t>ні логістичною системою, але створення  підпорядкованих логістичних підси</w:t>
      </w:r>
      <w:r w:rsidRPr="00E00486">
        <w:rPr>
          <w:sz w:val="28"/>
          <w:szCs w:val="28"/>
          <w:lang w:val="uk-UA"/>
        </w:rPr>
        <w:t>с</w:t>
      </w:r>
      <w:r w:rsidRPr="00E00486">
        <w:rPr>
          <w:sz w:val="28"/>
          <w:szCs w:val="28"/>
          <w:lang w:val="uk-UA"/>
        </w:rPr>
        <w:t>тем на кожному підприємстві дозволить координувати діяльність аграрної логіст</w:t>
      </w:r>
      <w:r w:rsidRPr="00E00486">
        <w:rPr>
          <w:sz w:val="28"/>
          <w:szCs w:val="28"/>
          <w:lang w:val="uk-UA"/>
        </w:rPr>
        <w:t>и</w:t>
      </w:r>
      <w:r w:rsidRPr="00E00486">
        <w:rPr>
          <w:sz w:val="28"/>
          <w:szCs w:val="28"/>
          <w:lang w:val="uk-UA"/>
        </w:rPr>
        <w:t xml:space="preserve">чної системи в цілому. </w:t>
      </w:r>
    </w:p>
    <w:p w:rsidR="00CB2C40" w:rsidRPr="00E00486" w:rsidRDefault="00CB2C40" w:rsidP="00CB2C40">
      <w:pPr>
        <w:spacing w:line="360" w:lineRule="auto"/>
        <w:ind w:firstLine="900"/>
        <w:jc w:val="both"/>
        <w:rPr>
          <w:b/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Матеріальна зацікавленість підприємств в результатах діяльності, а т</w:t>
      </w:r>
      <w:r w:rsidRPr="00E00486">
        <w:rPr>
          <w:sz w:val="28"/>
          <w:szCs w:val="28"/>
          <w:lang w:val="uk-UA"/>
        </w:rPr>
        <w:t>а</w:t>
      </w:r>
      <w:r w:rsidRPr="00E00486">
        <w:rPr>
          <w:sz w:val="28"/>
          <w:szCs w:val="28"/>
          <w:lang w:val="uk-UA"/>
        </w:rPr>
        <w:t>кож в своєчасному забезпеченні процесу виробництва і в найвигіднішому збуті аграрної продукції зумовлена економічною сутністю такого аграрного форм</w:t>
      </w:r>
      <w:r w:rsidRPr="00E00486">
        <w:rPr>
          <w:sz w:val="28"/>
          <w:szCs w:val="28"/>
          <w:lang w:val="uk-UA"/>
        </w:rPr>
        <w:t>у</w:t>
      </w:r>
      <w:r w:rsidRPr="00E00486">
        <w:rPr>
          <w:sz w:val="28"/>
          <w:szCs w:val="28"/>
          <w:lang w:val="uk-UA"/>
        </w:rPr>
        <w:t>вання як обслуговуючий кооператив. Тому, разом з недоліками в процесі упра</w:t>
      </w:r>
      <w:r w:rsidRPr="00E00486">
        <w:rPr>
          <w:sz w:val="28"/>
          <w:szCs w:val="28"/>
          <w:lang w:val="uk-UA"/>
        </w:rPr>
        <w:t>в</w:t>
      </w:r>
      <w:r w:rsidRPr="00E00486">
        <w:rPr>
          <w:sz w:val="28"/>
          <w:szCs w:val="28"/>
          <w:lang w:val="uk-UA"/>
        </w:rPr>
        <w:t>ління виникає багато пріоритетів для створеного сільськогосподарського заг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>тівельно-збутового кооперативу. За умов вступу (членства в обслуговуючому к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>оперативі) сільськогосподарські виробники мають можливість концентрувати свою увагу на самому процесі виробництва продукції, зо</w:t>
      </w:r>
      <w:r w:rsidRPr="00E00486">
        <w:rPr>
          <w:sz w:val="28"/>
          <w:szCs w:val="28"/>
          <w:lang w:val="uk-UA"/>
        </w:rPr>
        <w:t>к</w:t>
      </w:r>
      <w:r w:rsidRPr="00E00486">
        <w:rPr>
          <w:sz w:val="28"/>
          <w:szCs w:val="28"/>
          <w:lang w:val="uk-UA"/>
        </w:rPr>
        <w:t>рема на підвищенні урожайності культур, якості продукції, збільшенні продуктивності праці, ек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>номії енергоресурсів та інші. Тобто створення обслуговуючого к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>оперативу є, в теперішній час, одним із вирішальних факторів конкурентоздатності і виж</w:t>
      </w:r>
      <w:r w:rsidRPr="00E00486">
        <w:rPr>
          <w:sz w:val="28"/>
          <w:szCs w:val="28"/>
          <w:lang w:val="uk-UA"/>
        </w:rPr>
        <w:t>и</w:t>
      </w:r>
      <w:r w:rsidRPr="00E00486">
        <w:rPr>
          <w:sz w:val="28"/>
          <w:szCs w:val="28"/>
          <w:lang w:val="uk-UA"/>
        </w:rPr>
        <w:t>вання в умовах ринку і вступу в СОТ, особливо для середніх і дрібних госп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>дарств.</w:t>
      </w:r>
    </w:p>
    <w:p w:rsidR="00CB2C40" w:rsidRPr="00E00486" w:rsidRDefault="00CB2C40" w:rsidP="00CB2C4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Ефективність логістичної кооперації в ланцюгу поставок досліджена і доведена ще в 1988р. шляхом анкетування транспортних і логістичних підпр</w:t>
      </w:r>
      <w:r w:rsidRPr="00E00486">
        <w:rPr>
          <w:sz w:val="28"/>
          <w:szCs w:val="28"/>
          <w:lang w:val="uk-UA"/>
        </w:rPr>
        <w:t>и</w:t>
      </w:r>
      <w:r w:rsidRPr="00E00486">
        <w:rPr>
          <w:sz w:val="28"/>
          <w:szCs w:val="28"/>
          <w:lang w:val="uk-UA"/>
        </w:rPr>
        <w:t>ємств в США [4, с.388]. Отже, створення аграрними підприємствами такої о</w:t>
      </w:r>
      <w:r w:rsidRPr="00E00486">
        <w:rPr>
          <w:sz w:val="28"/>
          <w:szCs w:val="28"/>
          <w:lang w:val="uk-UA"/>
        </w:rPr>
        <w:t>р</w:t>
      </w:r>
      <w:r w:rsidRPr="00E00486">
        <w:rPr>
          <w:sz w:val="28"/>
          <w:szCs w:val="28"/>
          <w:lang w:val="uk-UA"/>
        </w:rPr>
        <w:t>ганізаційної форми як обслуговуючий кооператив дозволить оптимізувати не лише ланцюг поставок, а і процес збуту виробленої продукції. Ефект від реал</w:t>
      </w:r>
      <w:r w:rsidRPr="00E00486">
        <w:rPr>
          <w:sz w:val="28"/>
          <w:szCs w:val="28"/>
          <w:lang w:val="uk-UA"/>
        </w:rPr>
        <w:t>і</w:t>
      </w:r>
      <w:r w:rsidRPr="00E00486">
        <w:rPr>
          <w:sz w:val="28"/>
          <w:szCs w:val="28"/>
          <w:lang w:val="uk-UA"/>
        </w:rPr>
        <w:t>зації даного проекту буде зумовлений двома групами чинників: -  зростання обсягів заг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>тівлі з ринку ресурсів і обсягів збуту на ринку благ; - координація дій всіх членів логістичного ланцюга в рамках діючої логістичної системи. Тобто відбувається поєднання переваг для аграрних підприємств, по-перше, від самої орг</w:t>
      </w:r>
      <w:r w:rsidRPr="00E00486">
        <w:rPr>
          <w:sz w:val="28"/>
          <w:szCs w:val="28"/>
          <w:lang w:val="uk-UA"/>
        </w:rPr>
        <w:t>а</w:t>
      </w:r>
      <w:r w:rsidRPr="00E00486">
        <w:rPr>
          <w:sz w:val="28"/>
          <w:szCs w:val="28"/>
          <w:lang w:val="uk-UA"/>
        </w:rPr>
        <w:t>нізації обслуговуючого кооперативу, як юридичної особи, а, по-друге, від діяльності цього ж к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>оперативу в рамках логістичної системи.</w:t>
      </w:r>
    </w:p>
    <w:p w:rsidR="00CB2C40" w:rsidRPr="00E00486" w:rsidRDefault="00CB2C40" w:rsidP="00CB2C4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lastRenderedPageBreak/>
        <w:t>Багаточисельними дослідженнями підтверджено, що існує багато неузг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>дженостей в діяльності обслуговуючих кооперативів і, зокрема, у визнанні ї</w:t>
      </w:r>
      <w:r w:rsidRPr="00E00486">
        <w:rPr>
          <w:sz w:val="28"/>
          <w:szCs w:val="28"/>
          <w:lang w:val="uk-UA"/>
        </w:rPr>
        <w:t>х</w:t>
      </w:r>
      <w:r w:rsidRPr="00E00486">
        <w:rPr>
          <w:sz w:val="28"/>
          <w:szCs w:val="28"/>
          <w:lang w:val="uk-UA"/>
        </w:rPr>
        <w:t xml:space="preserve"> неприбуткового статусу державою. Неприбутковий характер діяльності кооп</w:t>
      </w:r>
      <w:r w:rsidRPr="00E00486">
        <w:rPr>
          <w:sz w:val="28"/>
          <w:szCs w:val="28"/>
          <w:lang w:val="uk-UA"/>
        </w:rPr>
        <w:t>е</w:t>
      </w:r>
      <w:r w:rsidRPr="00E00486">
        <w:rPr>
          <w:sz w:val="28"/>
          <w:szCs w:val="28"/>
          <w:lang w:val="uk-UA"/>
        </w:rPr>
        <w:t>ративів – це економічна основа для об’єднання, в першу чергу, дрібних сільс</w:t>
      </w:r>
      <w:r w:rsidRPr="00E00486">
        <w:rPr>
          <w:sz w:val="28"/>
          <w:szCs w:val="28"/>
          <w:lang w:val="uk-UA"/>
        </w:rPr>
        <w:t>ь</w:t>
      </w:r>
      <w:r w:rsidRPr="00E00486">
        <w:rPr>
          <w:sz w:val="28"/>
          <w:szCs w:val="28"/>
          <w:lang w:val="uk-UA"/>
        </w:rPr>
        <w:t>когосподарських товаровиробників для підвищення ефективності і забезпече</w:t>
      </w:r>
      <w:r w:rsidRPr="00E00486">
        <w:rPr>
          <w:sz w:val="28"/>
          <w:szCs w:val="28"/>
          <w:lang w:val="uk-UA"/>
        </w:rPr>
        <w:t>н</w:t>
      </w:r>
      <w:r w:rsidRPr="00E00486">
        <w:rPr>
          <w:sz w:val="28"/>
          <w:szCs w:val="28"/>
          <w:lang w:val="uk-UA"/>
        </w:rPr>
        <w:t>ня прибутковості їхнього виробництва [5, с.204]. Нині діє ряд законів, які рег</w:t>
      </w:r>
      <w:r w:rsidRPr="00E00486">
        <w:rPr>
          <w:sz w:val="28"/>
          <w:szCs w:val="28"/>
          <w:lang w:val="uk-UA"/>
        </w:rPr>
        <w:t>у</w:t>
      </w:r>
      <w:r w:rsidRPr="00E00486">
        <w:rPr>
          <w:sz w:val="28"/>
          <w:szCs w:val="28"/>
          <w:lang w:val="uk-UA"/>
        </w:rPr>
        <w:t>люють діяльність сільськогосподарських обслуговуючих кооперативів, а саме Закон України «Про кооперацію» № 1087-IV у редакції від 26.03.2007р., «Про сільськогосподарську кооперацію» №469/97-ВР у редакції від 29.06.2004р. та ін. Проте, в чинному законодавстві існує чітке юридичне визначення даної о</w:t>
      </w:r>
      <w:r w:rsidRPr="00E00486">
        <w:rPr>
          <w:sz w:val="28"/>
          <w:szCs w:val="28"/>
          <w:lang w:val="uk-UA"/>
        </w:rPr>
        <w:t>р</w:t>
      </w:r>
      <w:r w:rsidRPr="00E00486">
        <w:rPr>
          <w:sz w:val="28"/>
          <w:szCs w:val="28"/>
          <w:lang w:val="uk-UA"/>
        </w:rPr>
        <w:t>ганізаційної структури, як некомерційної організації, що, в свою чергу,  надає великі перспективи визнання сутності ек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 xml:space="preserve">номічної природи кооперативу. </w:t>
      </w:r>
    </w:p>
    <w:p w:rsidR="00CB2C40" w:rsidRPr="00E00486" w:rsidRDefault="00CB2C40" w:rsidP="00CB2C4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t xml:space="preserve">Висновки. </w:t>
      </w:r>
      <w:r w:rsidRPr="00E00486">
        <w:rPr>
          <w:sz w:val="28"/>
          <w:szCs w:val="28"/>
          <w:lang w:val="uk-UA"/>
        </w:rPr>
        <w:t>Застосування теоретичних і практичних основ логістики і к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>операції одночасно як на мікро- так і на мета рівні передбачає, перш за все, зм</w:t>
      </w:r>
      <w:r w:rsidRPr="00E00486">
        <w:rPr>
          <w:sz w:val="28"/>
          <w:szCs w:val="28"/>
          <w:lang w:val="uk-UA"/>
        </w:rPr>
        <w:t>е</w:t>
      </w:r>
      <w:r w:rsidRPr="00E00486">
        <w:rPr>
          <w:sz w:val="28"/>
          <w:szCs w:val="28"/>
          <w:lang w:val="uk-UA"/>
        </w:rPr>
        <w:t>ншення витрат виробництва, постачання та збуту, що в свою чергу, забезпечує середнім та дрібним підприємствам конкуруючу силу  великотоварної огран</w:t>
      </w:r>
      <w:r w:rsidRPr="00E00486">
        <w:rPr>
          <w:sz w:val="28"/>
          <w:szCs w:val="28"/>
          <w:lang w:val="uk-UA"/>
        </w:rPr>
        <w:t>і</w:t>
      </w:r>
      <w:r w:rsidRPr="00E00486">
        <w:rPr>
          <w:sz w:val="28"/>
          <w:szCs w:val="28"/>
          <w:lang w:val="uk-UA"/>
        </w:rPr>
        <w:t>зації на ринку. Логістичний підхід дозволяє оптимізувати маршрути руху транспорту, зменшувати кількість холостих пробігів і, в свою чергу, знижувати витрати енергетичних ресурсів. Діяльність логістичної служби дозволяє вдо</w:t>
      </w:r>
      <w:r w:rsidRPr="00E00486">
        <w:rPr>
          <w:sz w:val="28"/>
          <w:szCs w:val="28"/>
          <w:lang w:val="uk-UA"/>
        </w:rPr>
        <w:t>с</w:t>
      </w:r>
      <w:r w:rsidRPr="00E00486">
        <w:rPr>
          <w:sz w:val="28"/>
          <w:szCs w:val="28"/>
          <w:lang w:val="uk-UA"/>
        </w:rPr>
        <w:t>коналити загальну організацію учасників логістичного ланцюга, їх взаємодію, і покращити керованість всій системи. Логістика дає змогу синхронізувати пр</w:t>
      </w:r>
      <w:r w:rsidRPr="00E00486">
        <w:rPr>
          <w:sz w:val="28"/>
          <w:szCs w:val="28"/>
          <w:lang w:val="uk-UA"/>
        </w:rPr>
        <w:t>о</w:t>
      </w:r>
      <w:r w:rsidRPr="00E00486">
        <w:rPr>
          <w:sz w:val="28"/>
          <w:szCs w:val="28"/>
          <w:lang w:val="uk-UA"/>
        </w:rPr>
        <w:t>цеси всередині підприємств, а також і відносини з обслуговуючим кооперат</w:t>
      </w:r>
      <w:r w:rsidRPr="00E00486">
        <w:rPr>
          <w:sz w:val="28"/>
          <w:szCs w:val="28"/>
          <w:lang w:val="uk-UA"/>
        </w:rPr>
        <w:t>и</w:t>
      </w:r>
      <w:r w:rsidRPr="00E00486">
        <w:rPr>
          <w:sz w:val="28"/>
          <w:szCs w:val="28"/>
          <w:lang w:val="uk-UA"/>
        </w:rPr>
        <w:t>вом, запроваджувати актуальні стратегії у сфері закупок і збуту.</w:t>
      </w:r>
      <w:r w:rsidRPr="00E00486">
        <w:rPr>
          <w:lang w:val="uk-UA"/>
        </w:rPr>
        <w:t xml:space="preserve"> </w:t>
      </w:r>
      <w:r w:rsidRPr="00E00486">
        <w:rPr>
          <w:sz w:val="28"/>
          <w:szCs w:val="28"/>
          <w:lang w:val="uk-UA"/>
        </w:rPr>
        <w:t>Кваліфіковано розроблена логістична система буде ефективно функціонувати і дасть можл</w:t>
      </w:r>
      <w:r w:rsidRPr="00E00486">
        <w:rPr>
          <w:sz w:val="28"/>
          <w:szCs w:val="28"/>
          <w:lang w:val="uk-UA"/>
        </w:rPr>
        <w:t>и</w:t>
      </w:r>
      <w:r w:rsidRPr="00E00486">
        <w:rPr>
          <w:sz w:val="28"/>
          <w:szCs w:val="28"/>
          <w:lang w:val="uk-UA"/>
        </w:rPr>
        <w:t>вість удосконалити та оптимізувати рух усіх потоків (матеріального, фінансового, інформ</w:t>
      </w:r>
      <w:r w:rsidRPr="00E00486">
        <w:rPr>
          <w:sz w:val="28"/>
          <w:szCs w:val="28"/>
          <w:lang w:val="uk-UA"/>
        </w:rPr>
        <w:t>а</w:t>
      </w:r>
      <w:r w:rsidRPr="00E00486">
        <w:rPr>
          <w:sz w:val="28"/>
          <w:szCs w:val="28"/>
          <w:lang w:val="uk-UA"/>
        </w:rPr>
        <w:t>ційного, енергетичного).</w:t>
      </w:r>
    </w:p>
    <w:p w:rsidR="00CB2C40" w:rsidRPr="00E00486" w:rsidRDefault="00CB2C40" w:rsidP="00CB2C4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B2C40" w:rsidRPr="00112DF2" w:rsidRDefault="00CB2C40" w:rsidP="00CB2C40">
      <w:pPr>
        <w:pStyle w:val="4"/>
        <w:rPr>
          <w:lang w:val="ru-RU"/>
        </w:rPr>
      </w:pPr>
      <w:r w:rsidRPr="00112DF2">
        <w:rPr>
          <w:b/>
          <w:lang w:val="ru-RU"/>
        </w:rPr>
        <w:t>Аннотация.</w:t>
      </w:r>
      <w:r w:rsidRPr="00112DF2">
        <w:rPr>
          <w:lang w:val="ru-RU"/>
        </w:rPr>
        <w:t xml:space="preserve"> В статье рассматривается возможность применения в агра</w:t>
      </w:r>
      <w:r w:rsidRPr="00112DF2">
        <w:rPr>
          <w:lang w:val="ru-RU"/>
        </w:rPr>
        <w:t>р</w:t>
      </w:r>
      <w:r w:rsidRPr="00112DF2">
        <w:rPr>
          <w:lang w:val="ru-RU"/>
        </w:rPr>
        <w:t>ных логистических системах заготовительно-сбытового обслуживающего ко</w:t>
      </w:r>
      <w:r w:rsidRPr="00112DF2">
        <w:rPr>
          <w:lang w:val="ru-RU"/>
        </w:rPr>
        <w:t>о</w:t>
      </w:r>
      <w:r w:rsidRPr="00112DF2">
        <w:rPr>
          <w:lang w:val="ru-RU"/>
        </w:rPr>
        <w:t xml:space="preserve">ператива как её </w:t>
      </w:r>
      <w:r w:rsidRPr="00112DF2">
        <w:rPr>
          <w:lang w:val="ru-RU"/>
        </w:rPr>
        <w:lastRenderedPageBreak/>
        <w:t>элемента. Применен методологический инструментарий логи</w:t>
      </w:r>
      <w:r w:rsidRPr="00112DF2">
        <w:rPr>
          <w:lang w:val="ru-RU"/>
        </w:rPr>
        <w:t>с</w:t>
      </w:r>
      <w:r w:rsidRPr="00112DF2">
        <w:rPr>
          <w:lang w:val="ru-RU"/>
        </w:rPr>
        <w:t xml:space="preserve">тического подхода. Представлена схема аграрной логистической системы. </w:t>
      </w:r>
    </w:p>
    <w:p w:rsidR="00CB2C40" w:rsidRPr="00112DF2" w:rsidRDefault="00CB2C40" w:rsidP="00CB2C40">
      <w:pPr>
        <w:pStyle w:val="4"/>
        <w:rPr>
          <w:lang w:val="en-US"/>
        </w:rPr>
      </w:pPr>
      <w:r w:rsidRPr="00112DF2">
        <w:rPr>
          <w:b/>
          <w:lang w:val="en-US"/>
        </w:rPr>
        <w:t xml:space="preserve">Summary. </w:t>
      </w:r>
      <w:r w:rsidRPr="00112DF2">
        <w:rPr>
          <w:lang w:val="en-US"/>
        </w:rPr>
        <w:t>In the article possibility of application is considered in the agra</w:t>
      </w:r>
      <w:r w:rsidRPr="00112DF2">
        <w:rPr>
          <w:lang w:val="en-US"/>
        </w:rPr>
        <w:t>r</w:t>
      </w:r>
      <w:r w:rsidRPr="00112DF2">
        <w:rPr>
          <w:lang w:val="en-US"/>
        </w:rPr>
        <w:t>ian logistic systems purveying sale attendant cooperative store as his element. The methodological tool of logistic approach is applied. The chart of the agrarian l</w:t>
      </w:r>
      <w:r w:rsidRPr="00112DF2">
        <w:rPr>
          <w:lang w:val="en-US"/>
        </w:rPr>
        <w:t>o</w:t>
      </w:r>
      <w:r w:rsidRPr="00112DF2">
        <w:rPr>
          <w:lang w:val="en-US"/>
        </w:rPr>
        <w:t>gis-tichnoy system is built.</w:t>
      </w:r>
    </w:p>
    <w:p w:rsidR="00CB2C40" w:rsidRPr="00E00486" w:rsidRDefault="00CB2C40" w:rsidP="00CB2C40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CB2C40" w:rsidRPr="00112DF2" w:rsidRDefault="00CB2C40" w:rsidP="00CB2C40">
      <w:pPr>
        <w:pStyle w:val="5"/>
        <w:rPr>
          <w:b/>
        </w:rPr>
      </w:pPr>
      <w:r w:rsidRPr="00112DF2">
        <w:rPr>
          <w:b/>
        </w:rPr>
        <w:t>Література.</w:t>
      </w:r>
    </w:p>
    <w:p w:rsidR="00CB2C40" w:rsidRPr="00E00486" w:rsidRDefault="00CB2C40" w:rsidP="00CB2C40">
      <w:pPr>
        <w:pStyle w:val="5"/>
      </w:pPr>
      <w:r w:rsidRPr="00112DF2">
        <w:t>1</w:t>
      </w:r>
      <w:r w:rsidRPr="00E00486">
        <w:t>.</w:t>
      </w:r>
      <w:r w:rsidRPr="00112DF2">
        <w:t xml:space="preserve"> </w:t>
      </w:r>
      <w:r w:rsidRPr="00E00486">
        <w:t>Гамалій В.Ф. Розробка логістичної системи молочної ферми /В.Ф.Гамалій, І.В.Ніколаєв - Наук. праці КДТУ. Ек</w:t>
      </w:r>
      <w:r w:rsidRPr="00E00486">
        <w:t>о</w:t>
      </w:r>
      <w:r w:rsidRPr="00E00486">
        <w:t>номічні науки. -Кіровоград: КДТУ, 2004. Вип. 5. Ч. I. -С.131-140</w:t>
      </w:r>
    </w:p>
    <w:p w:rsidR="00CB2C40" w:rsidRPr="00E00486" w:rsidRDefault="00CB2C40" w:rsidP="00CB2C40">
      <w:pPr>
        <w:pStyle w:val="5"/>
      </w:pPr>
      <w:r>
        <w:rPr>
          <w:lang w:val="ru-RU"/>
        </w:rPr>
        <w:t xml:space="preserve">2. </w:t>
      </w:r>
      <w:r w:rsidRPr="00E00486">
        <w:t>Институт ИТКОР [Електронний ресурс] /  С.Карнаухов Логистика как управленческая теория и система управления материальным потоком // – Режим доступу до док. -  http://www.itkor.ru/articles/pdf/risk_2_079.pdf</w:t>
      </w:r>
    </w:p>
    <w:p w:rsidR="00CB2C40" w:rsidRPr="00E00486" w:rsidRDefault="00CB2C40" w:rsidP="00CB2C40">
      <w:pPr>
        <w:pStyle w:val="5"/>
      </w:pPr>
      <w:r>
        <w:rPr>
          <w:lang w:val="ru-RU"/>
        </w:rPr>
        <w:t xml:space="preserve">3. </w:t>
      </w:r>
      <w:r w:rsidRPr="00E00486">
        <w:t xml:space="preserve">Косарева Т.В. Логістична система: сутність дефініцій// Економіка АПК. – 2008. - №11. -  С. 12-18. </w:t>
      </w:r>
    </w:p>
    <w:p w:rsidR="00CB2C40" w:rsidRPr="00E00486" w:rsidRDefault="00CB2C40" w:rsidP="00CB2C40">
      <w:pPr>
        <w:pStyle w:val="5"/>
      </w:pPr>
      <w:r w:rsidRPr="00CB2C40">
        <w:t xml:space="preserve">4. </w:t>
      </w:r>
      <w:r w:rsidRPr="00E00486">
        <w:t>Крикавський Є.В. Логістика. Основи теорії:/ Є.В. Крикавський. – Львів:Національний університет «Львівська політехніка», «Інтелект-Захід», 2006. – 456 с.</w:t>
      </w:r>
    </w:p>
    <w:p w:rsidR="00CB2C40" w:rsidRPr="00E00486" w:rsidRDefault="00CB2C40" w:rsidP="00CB2C40">
      <w:pPr>
        <w:pStyle w:val="5"/>
      </w:pPr>
      <w:r w:rsidRPr="00112DF2">
        <w:t xml:space="preserve">5. </w:t>
      </w:r>
      <w:r w:rsidRPr="00E00486">
        <w:t>Національна бібліотека України імені В.І.Вернадського [Електронний ресурс] /  Сава А.П. Палюх М.С. Система оподаткування сільськогоспода</w:t>
      </w:r>
      <w:r w:rsidRPr="00E00486">
        <w:t>р</w:t>
      </w:r>
      <w:r w:rsidRPr="00E00486">
        <w:t>ських обслуговуючих кооперативів//Всеукраїнський науково-виробничий журнал Інноваційна економіка 2’2010, №16. -  с.203-208 – Режим доступу до док. - http://www.nbuv.gov.ua/portal/Soc_Gum/inek/2010_2/203.pdf</w:t>
      </w:r>
    </w:p>
    <w:p w:rsidR="008E7BB6" w:rsidRPr="00CB2C40" w:rsidRDefault="008E7BB6">
      <w:pPr>
        <w:rPr>
          <w:lang w:val="uk-UA"/>
        </w:rPr>
      </w:pPr>
    </w:p>
    <w:sectPr w:rsidR="008E7BB6" w:rsidRPr="00CB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7E"/>
    <w:rsid w:val="008A2B7E"/>
    <w:rsid w:val="008E7BB6"/>
    <w:rsid w:val="00C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1C01E-1D6C-44EC-89A1-A93496D2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УДК"/>
    <w:basedOn w:val="a3"/>
    <w:link w:val="10"/>
    <w:qFormat/>
    <w:rsid w:val="00CB2C40"/>
    <w:pPr>
      <w:spacing w:after="0"/>
    </w:pPr>
    <w:rPr>
      <w:b/>
      <w:szCs w:val="20"/>
      <w:lang w:val="uk-UA"/>
    </w:rPr>
  </w:style>
  <w:style w:type="paragraph" w:customStyle="1" w:styleId="2">
    <w:name w:val="2 ПІБ"/>
    <w:basedOn w:val="a3"/>
    <w:link w:val="20"/>
    <w:qFormat/>
    <w:rsid w:val="00CB2C40"/>
    <w:pPr>
      <w:spacing w:after="0"/>
      <w:jc w:val="right"/>
    </w:pPr>
    <w:rPr>
      <w:i/>
      <w:szCs w:val="20"/>
      <w:lang w:val="uk-UA"/>
    </w:rPr>
  </w:style>
  <w:style w:type="character" w:customStyle="1" w:styleId="10">
    <w:name w:val="1 УДК Знак"/>
    <w:link w:val="1"/>
    <w:rsid w:val="00CB2C4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3">
    <w:name w:val="3 Назва"/>
    <w:basedOn w:val="a3"/>
    <w:link w:val="30"/>
    <w:qFormat/>
    <w:rsid w:val="00CB2C40"/>
    <w:pPr>
      <w:spacing w:after="0"/>
      <w:jc w:val="center"/>
    </w:pPr>
    <w:rPr>
      <w:b/>
      <w:sz w:val="32"/>
      <w:szCs w:val="32"/>
      <w:lang w:val="uk-UA"/>
    </w:rPr>
  </w:style>
  <w:style w:type="character" w:customStyle="1" w:styleId="20">
    <w:name w:val="2 ПІБ Знак"/>
    <w:link w:val="2"/>
    <w:rsid w:val="00CB2C40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customStyle="1" w:styleId="4">
    <w:name w:val="4 Анотація"/>
    <w:basedOn w:val="a3"/>
    <w:link w:val="40"/>
    <w:qFormat/>
    <w:rsid w:val="00CB2C40"/>
    <w:pPr>
      <w:spacing w:after="0"/>
      <w:ind w:firstLine="720"/>
      <w:jc w:val="both"/>
    </w:pPr>
    <w:rPr>
      <w:i/>
      <w:lang w:val="uk-UA"/>
    </w:rPr>
  </w:style>
  <w:style w:type="character" w:customStyle="1" w:styleId="30">
    <w:name w:val="3 Назва Знак"/>
    <w:link w:val="3"/>
    <w:rsid w:val="00CB2C40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paragraph" w:customStyle="1" w:styleId="5">
    <w:name w:val="5 Текст"/>
    <w:basedOn w:val="a3"/>
    <w:link w:val="50"/>
    <w:qFormat/>
    <w:rsid w:val="00CB2C40"/>
    <w:pPr>
      <w:spacing w:after="0"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40">
    <w:name w:val="4 Анотація Знак"/>
    <w:link w:val="4"/>
    <w:rsid w:val="00CB2C40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character" w:customStyle="1" w:styleId="50">
    <w:name w:val="5 Текст Знак"/>
    <w:link w:val="5"/>
    <w:rsid w:val="00CB2C4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CB2C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2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2016-07-22T10:37:00Z</dcterms:created>
  <dcterms:modified xsi:type="dcterms:W3CDTF">2016-07-22T10:37:00Z</dcterms:modified>
</cp:coreProperties>
</file>