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F1" w:rsidRPr="00393EAA" w:rsidRDefault="005625F1" w:rsidP="005625F1">
      <w:pPr>
        <w:pStyle w:val="1"/>
        <w:rPr>
          <w:rStyle w:val="a4"/>
          <w:b/>
          <w:bCs w:val="0"/>
        </w:rPr>
      </w:pPr>
      <w:r w:rsidRPr="00393EAA">
        <w:rPr>
          <w:rStyle w:val="a4"/>
          <w:b/>
          <w:bCs w:val="0"/>
        </w:rPr>
        <w:t>УДК 174.4</w:t>
      </w:r>
    </w:p>
    <w:p w:rsidR="005625F1" w:rsidRPr="00E2191D" w:rsidRDefault="005625F1" w:rsidP="005625F1">
      <w:pPr>
        <w:pStyle w:val="20"/>
        <w:rPr>
          <w:highlight w:val="yellow"/>
        </w:rPr>
      </w:pPr>
      <w:r w:rsidRPr="00E2191D">
        <w:rPr>
          <w:highlight w:val="yellow"/>
        </w:rPr>
        <w:t xml:space="preserve">Плотніченко С.Р., к.е.н., доцент, </w:t>
      </w:r>
    </w:p>
    <w:p w:rsidR="005625F1" w:rsidRPr="00E2191D" w:rsidRDefault="005625F1" w:rsidP="005625F1">
      <w:pPr>
        <w:pStyle w:val="20"/>
        <w:rPr>
          <w:highlight w:val="yellow"/>
        </w:rPr>
      </w:pPr>
      <w:r w:rsidRPr="00E2191D">
        <w:rPr>
          <w:highlight w:val="yellow"/>
        </w:rPr>
        <w:t>Агєєва І.В., к.е.н., доцент,</w:t>
      </w:r>
    </w:p>
    <w:p w:rsidR="005625F1" w:rsidRPr="00393EAA" w:rsidRDefault="005625F1" w:rsidP="005625F1">
      <w:pPr>
        <w:pStyle w:val="20"/>
      </w:pPr>
      <w:r w:rsidRPr="00E2191D">
        <w:rPr>
          <w:highlight w:val="yellow"/>
        </w:rPr>
        <w:t>Таврійський державний агротехнологічний університет</w:t>
      </w:r>
    </w:p>
    <w:p w:rsidR="005625F1" w:rsidRPr="00393EAA" w:rsidRDefault="005625F1" w:rsidP="005625F1">
      <w:pPr>
        <w:pStyle w:val="20"/>
      </w:pPr>
    </w:p>
    <w:p w:rsidR="005625F1" w:rsidRPr="00393EAA" w:rsidRDefault="005625F1" w:rsidP="005625F1">
      <w:pPr>
        <w:pStyle w:val="3"/>
      </w:pPr>
      <w:bookmarkStart w:id="0" w:name="_GoBack"/>
      <w:r w:rsidRPr="00393EAA">
        <w:t>ОРГАНІЗАЦІЯ ДІЛОВИХ ПЕРЕГОВОРІВ У БІЗНЕСІ</w:t>
      </w:r>
    </w:p>
    <w:bookmarkEnd w:id="0"/>
    <w:p w:rsidR="005625F1" w:rsidRPr="00393EAA" w:rsidRDefault="005625F1" w:rsidP="005625F1">
      <w:pPr>
        <w:pStyle w:val="3"/>
      </w:pPr>
    </w:p>
    <w:p w:rsidR="005625F1" w:rsidRPr="006D64DD" w:rsidRDefault="005625F1" w:rsidP="005625F1">
      <w:pPr>
        <w:pStyle w:val="4"/>
        <w:rPr>
          <w:lang w:eastAsia="ru-RU"/>
        </w:rPr>
      </w:pPr>
      <w:r w:rsidRPr="006D64DD">
        <w:rPr>
          <w:b/>
          <w:lang w:eastAsia="ru-RU"/>
        </w:rPr>
        <w:t xml:space="preserve">Анотація. </w:t>
      </w:r>
      <w:r w:rsidRPr="006D64DD">
        <w:rPr>
          <w:lang w:eastAsia="ru-RU"/>
        </w:rPr>
        <w:t>В статті</w:t>
      </w:r>
      <w:r w:rsidRPr="006D64DD">
        <w:t xml:space="preserve"> визначається сутність і важливість переговорів, переговорного процесу, стилів, методів і прийомів його проведення. Щоб виробити </w:t>
      </w:r>
      <w:r>
        <w:t>правильну</w:t>
      </w:r>
      <w:r w:rsidRPr="006D64DD">
        <w:t xml:space="preserve"> лінію поводження в переговорному процесі, к</w:t>
      </w:r>
      <w:r w:rsidRPr="006D64DD">
        <w:t>о</w:t>
      </w:r>
      <w:r w:rsidRPr="006D64DD">
        <w:t xml:space="preserve">рисно знати сутність ділових переговорів, основні етапи, специфіку, методи, стилі і прийоми проведення </w:t>
      </w:r>
      <w:r>
        <w:t>пер</w:t>
      </w:r>
      <w:r>
        <w:t>е</w:t>
      </w:r>
      <w:r>
        <w:t>говорів</w:t>
      </w:r>
      <w:r w:rsidRPr="006D64DD">
        <w:t xml:space="preserve"> і і</w:t>
      </w:r>
      <w:r>
        <w:t>нше</w:t>
      </w:r>
      <w:r w:rsidRPr="006D64DD">
        <w:t xml:space="preserve">. Уміння професійно провести переговори підвищує культуру спілкування і забезпечує </w:t>
      </w:r>
      <w:r>
        <w:t>з</w:t>
      </w:r>
      <w:r w:rsidRPr="006D64DD">
        <w:t>р</w:t>
      </w:r>
      <w:r>
        <w:t>о</w:t>
      </w:r>
      <w:r w:rsidRPr="006D64DD">
        <w:t>ст</w:t>
      </w:r>
      <w:r>
        <w:t>ання ефективної діяльності</w:t>
      </w:r>
      <w:r w:rsidRPr="006D64DD">
        <w:t xml:space="preserve"> як усього підприємства в цілому, так і кожного його співробітника окремо.</w:t>
      </w:r>
    </w:p>
    <w:p w:rsidR="005625F1" w:rsidRDefault="005625F1" w:rsidP="005625F1">
      <w:pPr>
        <w:pStyle w:val="4"/>
        <w:rPr>
          <w:rStyle w:val="a4"/>
          <w:b w:val="0"/>
          <w:bCs w:val="0"/>
        </w:rPr>
      </w:pPr>
      <w:r w:rsidRPr="00393EAA">
        <w:rPr>
          <w:rStyle w:val="a4"/>
          <w:bCs w:val="0"/>
        </w:rPr>
        <w:t>Ключові слова:</w:t>
      </w:r>
      <w:r w:rsidRPr="00393EAA">
        <w:rPr>
          <w:rStyle w:val="a4"/>
          <w:b w:val="0"/>
          <w:bCs w:val="0"/>
        </w:rPr>
        <w:t xml:space="preserve"> етика бізнесу, ділові переговори, етикет, ділові зустрічі, наради етапи ведення переговорів,діловий етикет.</w:t>
      </w:r>
    </w:p>
    <w:p w:rsidR="005625F1" w:rsidRDefault="005625F1" w:rsidP="005625F1">
      <w:pPr>
        <w:pStyle w:val="4"/>
        <w:rPr>
          <w:rStyle w:val="a4"/>
          <w:b w:val="0"/>
          <w:i w:val="0"/>
          <w:iCs/>
          <w:sz w:val="28"/>
          <w:szCs w:val="28"/>
          <w:shd w:val="clear" w:color="auto" w:fill="FFFFFF"/>
        </w:rPr>
      </w:pPr>
    </w:p>
    <w:p w:rsidR="005625F1" w:rsidRDefault="005625F1" w:rsidP="005625F1">
      <w:pPr>
        <w:pStyle w:val="4"/>
        <w:rPr>
          <w:b/>
        </w:rPr>
        <w:sectPr w:rsidR="005625F1" w:rsidSect="005625F1">
          <w:pgSz w:w="11906" w:h="16838"/>
          <w:pgMar w:top="1134" w:right="851" w:bottom="1134" w:left="1418" w:header="709" w:footer="567" w:gutter="0"/>
          <w:cols w:space="708"/>
          <w:docGrid w:linePitch="360"/>
        </w:sectPr>
      </w:pPr>
    </w:p>
    <w:p w:rsidR="005625F1" w:rsidRPr="00693E94" w:rsidRDefault="005625F1" w:rsidP="005625F1">
      <w:pPr>
        <w:pStyle w:val="5"/>
      </w:pPr>
      <w:r w:rsidRPr="00693E94">
        <w:rPr>
          <w:b/>
          <w:bCs/>
        </w:rPr>
        <w:lastRenderedPageBreak/>
        <w:t xml:space="preserve">Постановка проблеми. </w:t>
      </w:r>
      <w:r w:rsidRPr="00693E94">
        <w:t>Сучасний науково-технічний прогрес зумовив чимало нових проблем в організації виробництва та ділового спілкування. Питома вага фізичних навант</w:t>
      </w:r>
      <w:r w:rsidRPr="00693E94">
        <w:t>а</w:t>
      </w:r>
      <w:r w:rsidRPr="00693E94">
        <w:t>жень на працівника значно скоротилас</w:t>
      </w:r>
      <w:r>
        <w:t>ь</w:t>
      </w:r>
      <w:r w:rsidRPr="00693E94">
        <w:t>, але невпинно зростають психологічні та інтелекту</w:t>
      </w:r>
      <w:r w:rsidRPr="00693E94">
        <w:t>а</w:t>
      </w:r>
      <w:r w:rsidRPr="00693E94">
        <w:t>льні навантаження при оперативному, творчому підході до вирішення поставлених завдань. Саме від рівня культури менеджера, характеру ділових відносин залежить успіх у виконанні роб</w:t>
      </w:r>
      <w:r w:rsidRPr="00693E94">
        <w:t>о</w:t>
      </w:r>
      <w:r w:rsidRPr="00693E94">
        <w:t>ти.</w:t>
      </w:r>
    </w:p>
    <w:p w:rsidR="005625F1" w:rsidRPr="00693E94" w:rsidRDefault="005625F1" w:rsidP="005625F1">
      <w:pPr>
        <w:pStyle w:val="5"/>
      </w:pPr>
      <w:r w:rsidRPr="00693E94">
        <w:rPr>
          <w:b/>
          <w:bCs/>
        </w:rPr>
        <w:t xml:space="preserve">Аналіз останніх досліджень і публікацій. </w:t>
      </w:r>
      <w:r w:rsidRPr="00693E94">
        <w:t>Теоретико-методологічні аспект</w:t>
      </w:r>
      <w:r>
        <w:t>и пробл</w:t>
      </w:r>
      <w:r>
        <w:t>е</w:t>
      </w:r>
      <w:r>
        <w:t>ми ділового спілкування</w:t>
      </w:r>
      <w:r w:rsidRPr="00693E94">
        <w:t xml:space="preserve"> та ведення ділових переговорів відбито в дослідж</w:t>
      </w:r>
      <w:r>
        <w:t>еннях Ю. Алеш</w:t>
      </w:r>
      <w:r>
        <w:t>и</w:t>
      </w:r>
      <w:r>
        <w:t>ної, А. Бодалева, Г. Бороздиної, Н. Леонова, Л. Петровської</w:t>
      </w:r>
      <w:r w:rsidRPr="00693E94">
        <w:t>. У психологічних дослідженнях вид</w:t>
      </w:r>
      <w:r w:rsidRPr="00693E94">
        <w:t>і</w:t>
      </w:r>
      <w:r w:rsidRPr="00693E94">
        <w:t>лені види ділового спілкування (А. Бодалев, Н. Леонов) , його фо</w:t>
      </w:r>
      <w:r>
        <w:t>рми (Ю. Алешина, Л. Пе</w:t>
      </w:r>
      <w:r>
        <w:t>т</w:t>
      </w:r>
      <w:r>
        <w:t>ровська)</w:t>
      </w:r>
      <w:r w:rsidRPr="00693E94">
        <w:t>. Практичні аспекти застосування психологічних знань у діловому спілкуванні та ведення ділових переговорів п</w:t>
      </w:r>
      <w:r>
        <w:t xml:space="preserve">редставлені у працях </w:t>
      </w:r>
      <w:r>
        <w:br/>
        <w:t>І. Амінова, А. Столяренко</w:t>
      </w:r>
      <w:r w:rsidRPr="00693E94">
        <w:t xml:space="preserve">, В. Лозниці, </w:t>
      </w:r>
      <w:r>
        <w:br/>
      </w:r>
      <w:r w:rsidRPr="00693E94">
        <w:t>Г. Щокіна.</w:t>
      </w:r>
    </w:p>
    <w:p w:rsidR="005625F1" w:rsidRPr="00693E94" w:rsidRDefault="005625F1" w:rsidP="005625F1">
      <w:pPr>
        <w:pStyle w:val="5"/>
      </w:pPr>
      <w:r w:rsidRPr="00693E94">
        <w:rPr>
          <w:b/>
          <w:bCs/>
        </w:rPr>
        <w:t xml:space="preserve">Формулювання цілей статті. </w:t>
      </w:r>
      <w:r w:rsidRPr="00693E94">
        <w:t>Кожній людині доводиться стикатися з тим, що прий</w:t>
      </w:r>
      <w:r w:rsidRPr="00693E94">
        <w:t>н</w:t>
      </w:r>
      <w:r w:rsidRPr="00693E94">
        <w:t>ято називати діловим спілкуванням. Як правильно скласти офіційний лист чи запрошення, прийняти партнера і провести з ним переговори, розв'язати спірне питання і налагодити вз</w:t>
      </w:r>
      <w:r w:rsidRPr="00693E94">
        <w:t>а</w:t>
      </w:r>
      <w:r w:rsidRPr="00693E94">
        <w:t>ємовигідне співробітництво? Цим питанням у країнах світу приділяється велика увага. Осо</w:t>
      </w:r>
      <w:r w:rsidRPr="00693E94">
        <w:t>б</w:t>
      </w:r>
      <w:r w:rsidRPr="00693E94">
        <w:t xml:space="preserve">ливе значення ділове спілкування має для людей, зайнятих бізнесом. Багато в чому від того, як </w:t>
      </w:r>
      <w:r>
        <w:lastRenderedPageBreak/>
        <w:t>професійно</w:t>
      </w:r>
      <w:r w:rsidRPr="00693E94">
        <w:t xml:space="preserve"> вони володіють наукою і мистецтвом сп</w:t>
      </w:r>
      <w:r>
        <w:t>ілкування, залежить успіх їх</w:t>
      </w:r>
      <w:r w:rsidRPr="00693E94">
        <w:t xml:space="preserve"> діяльно</w:t>
      </w:r>
      <w:r w:rsidRPr="00693E94">
        <w:t>с</w:t>
      </w:r>
      <w:r w:rsidRPr="00693E94">
        <w:t>ті [4,5,6]. На Заході відповідні навчальні курси є практично в кожному університеті і кол</w:t>
      </w:r>
      <w:r w:rsidRPr="00693E94">
        <w:t>е</w:t>
      </w:r>
      <w:r w:rsidRPr="00693E94">
        <w:t>джі, видається безліч наукової та популярної літератури. На жаль, за радянських часів після розпаду СРСР у країнах нинішнього СНД правилам ділового спілкування, психології та те</w:t>
      </w:r>
      <w:r w:rsidRPr="00693E94">
        <w:t>х</w:t>
      </w:r>
      <w:r w:rsidRPr="00693E94">
        <w:t>нології ведення ділових бесід і переговорів взагалі не приділяли увагу, вважаючи, що тут н</w:t>
      </w:r>
      <w:r w:rsidRPr="00693E94">
        <w:t>е</w:t>
      </w:r>
      <w:r w:rsidRPr="00693E94">
        <w:t>має чому вчитися. Та часи змінилис</w:t>
      </w:r>
      <w:r>
        <w:t>ь</w:t>
      </w:r>
      <w:r w:rsidRPr="00693E94">
        <w:t>. По-перше, значно розширилося коло осіб, пов'язаних за родом своєї діяльності з закордонними партнерами. Щоб успішно вести справи, їм нео</w:t>
      </w:r>
      <w:r w:rsidRPr="00693E94">
        <w:t>б</w:t>
      </w:r>
      <w:r w:rsidRPr="00693E94">
        <w:t>хідно знати загальноприйняті правила та норми ділового спілкування, уміти вести перегов</w:t>
      </w:r>
      <w:r w:rsidRPr="00693E94">
        <w:t>о</w:t>
      </w:r>
      <w:r w:rsidRPr="00693E94">
        <w:t>ри і бесіди. По-друге, стаючи частиною єдиного ділового світу, ми переносимо існуючі заг</w:t>
      </w:r>
      <w:r w:rsidRPr="00693E94">
        <w:t>а</w:t>
      </w:r>
      <w:r w:rsidRPr="00693E94">
        <w:t>льні з</w:t>
      </w:r>
      <w:r w:rsidRPr="00693E94">
        <w:t>а</w:t>
      </w:r>
      <w:r w:rsidRPr="00693E94">
        <w:t xml:space="preserve">кономірності на нашу дійсність, вимагаючи і від вітчизняних партнерів цивілізованого спілкування. Дуже важливі й психологічні аспекти. Питання, з яким </w:t>
      </w:r>
      <w:r>
        <w:t>постійно стикаються д</w:t>
      </w:r>
      <w:r>
        <w:t>і</w:t>
      </w:r>
      <w:r>
        <w:t>лові люди,</w:t>
      </w:r>
      <w:r w:rsidRPr="00693E94">
        <w:t xml:space="preserve"> </w:t>
      </w:r>
      <w:r>
        <w:t xml:space="preserve">– </w:t>
      </w:r>
      <w:r w:rsidRPr="00693E94">
        <w:t>як побудувати бесіду, переговори. Важливо розуміти загальні закономірності ділов</w:t>
      </w:r>
      <w:r w:rsidRPr="00693E94">
        <w:t>о</w:t>
      </w:r>
      <w:r w:rsidRPr="00693E94">
        <w:t>го спілкування, що дозволить аналізувати ситуацію, враховувати інтереси партнера, говор</w:t>
      </w:r>
      <w:r w:rsidRPr="00693E94">
        <w:t>и</w:t>
      </w:r>
      <w:r w:rsidRPr="00693E94">
        <w:t>ти спільною мовою. Майстерність у будь-якій справі приходить з практикою, і ділове спі</w:t>
      </w:r>
      <w:r w:rsidRPr="00693E94">
        <w:t>л</w:t>
      </w:r>
      <w:r w:rsidRPr="00693E94">
        <w:t>кування не є винятком.</w:t>
      </w:r>
    </w:p>
    <w:p w:rsidR="005625F1" w:rsidRPr="00693E94" w:rsidRDefault="005625F1" w:rsidP="005625F1">
      <w:pPr>
        <w:pStyle w:val="5"/>
      </w:pPr>
      <w:r>
        <w:rPr>
          <w:b/>
        </w:rPr>
        <w:t>Виклад основного матеріалу.</w:t>
      </w:r>
      <w:r>
        <w:t xml:space="preserve"> </w:t>
      </w:r>
      <w:r w:rsidRPr="00693E94">
        <w:t>Організація ділових переговорів є нео</w:t>
      </w:r>
      <w:r w:rsidRPr="00693E94">
        <w:t>б</w:t>
      </w:r>
      <w:r w:rsidRPr="00693E94">
        <w:t>хідністю для всіх фахівців, які працюють у сфері бізнесу, адже практика організації сучасн</w:t>
      </w:r>
      <w:r w:rsidRPr="00693E94">
        <w:t>о</w:t>
      </w:r>
      <w:r w:rsidRPr="00693E94">
        <w:t xml:space="preserve">го підприємництва у країнах, що досягли значного успіху в </w:t>
      </w:r>
      <w:r w:rsidRPr="00693E94">
        <w:lastRenderedPageBreak/>
        <w:t>економіці, засвідчує: разом із з</w:t>
      </w:r>
      <w:r w:rsidRPr="00693E94">
        <w:t>а</w:t>
      </w:r>
      <w:r w:rsidRPr="00693E94">
        <w:t>провадженням нових технологій, оновленням засобів виробництва відбувається інтенсивний процес в якісній підготовці управлінців, їхньому загальнокультурному розвитку.</w:t>
      </w:r>
    </w:p>
    <w:p w:rsidR="005625F1" w:rsidRPr="00693E94" w:rsidRDefault="005625F1" w:rsidP="005625F1">
      <w:pPr>
        <w:pStyle w:val="5"/>
      </w:pPr>
      <w:r w:rsidRPr="00693E94">
        <w:t xml:space="preserve">Ділові переговори </w:t>
      </w:r>
      <w:r>
        <w:t xml:space="preserve">- </w:t>
      </w:r>
      <w:r w:rsidRPr="00693E94">
        <w:t>це жанр усного ділового спілкування, тобто мовний контакт між людьми, які пов'язані спільними інтересами і мають повноваження для встановлення ділових стосунків та вироблення конкретних підходів до вирішення проблем [1,2,6].</w:t>
      </w:r>
    </w:p>
    <w:p w:rsidR="005625F1" w:rsidRPr="00693E94" w:rsidRDefault="005625F1" w:rsidP="005625F1">
      <w:pPr>
        <w:pStyle w:val="5"/>
      </w:pPr>
      <w:r w:rsidRPr="00693E94">
        <w:t>Залежно від типу та характеру ділові переговори поділяються на:</w:t>
      </w:r>
    </w:p>
    <w:p w:rsidR="005625F1" w:rsidRPr="00693E94" w:rsidRDefault="005625F1" w:rsidP="005625F1">
      <w:pPr>
        <w:pStyle w:val="5"/>
      </w:pPr>
      <w:r w:rsidRPr="00693E94">
        <w:t xml:space="preserve">1. </w:t>
      </w:r>
      <w:r w:rsidRPr="00693E94">
        <w:rPr>
          <w:i/>
          <w:iCs/>
        </w:rPr>
        <w:t>Попередні переговори, шляхом листування</w:t>
      </w:r>
      <w:r w:rsidRPr="00693E94">
        <w:t xml:space="preserve"> </w:t>
      </w:r>
      <w:r>
        <w:t>–</w:t>
      </w:r>
      <w:r w:rsidRPr="00693E94">
        <w:t xml:space="preserve"> ініціатива даних переговорів може в</w:t>
      </w:r>
      <w:r w:rsidRPr="00693E94">
        <w:t>и</w:t>
      </w:r>
      <w:r w:rsidRPr="00693E94">
        <w:t>ходити як від покупця, так і продавця. Головні їх переваги: оперативність (замовлення пер</w:t>
      </w:r>
      <w:r w:rsidRPr="00693E94">
        <w:t>е</w:t>
      </w:r>
      <w:r w:rsidRPr="00693E94">
        <w:t>даються телеграфом, факсом) та економічність (скорочується процес листування, витрати на поїздки для особистих зустрічей).</w:t>
      </w:r>
    </w:p>
    <w:p w:rsidR="005625F1" w:rsidRPr="00693E94" w:rsidRDefault="005625F1" w:rsidP="005625F1">
      <w:pPr>
        <w:pStyle w:val="5"/>
      </w:pPr>
      <w:r w:rsidRPr="00693E94">
        <w:t xml:space="preserve">2. </w:t>
      </w:r>
      <w:r w:rsidRPr="00693E94">
        <w:rPr>
          <w:i/>
          <w:iCs/>
        </w:rPr>
        <w:t>Особисті переговори</w:t>
      </w:r>
      <w:r w:rsidRPr="00693E94">
        <w:t xml:space="preserve"> </w:t>
      </w:r>
      <w:r>
        <w:t>–</w:t>
      </w:r>
      <w:r w:rsidRPr="00693E94">
        <w:t xml:space="preserve"> широко використовуються для встановлення контактів з к</w:t>
      </w:r>
      <w:r w:rsidRPr="00693E94">
        <w:t>о</w:t>
      </w:r>
      <w:r w:rsidRPr="00693E94">
        <w:t>нтрагентами на виставках, ярмарках. Слід зазначити, що успіху досягають фірми, які сист</w:t>
      </w:r>
      <w:r w:rsidRPr="00693E94">
        <w:t>е</w:t>
      </w:r>
      <w:r w:rsidRPr="00693E94">
        <w:t>мат</w:t>
      </w:r>
      <w:r w:rsidRPr="00693E94">
        <w:t>и</w:t>
      </w:r>
      <w:r w:rsidRPr="00693E94">
        <w:t>чно підтримують контакти зі своїми основними контрагентами.</w:t>
      </w:r>
    </w:p>
    <w:p w:rsidR="005625F1" w:rsidRPr="00693E94" w:rsidRDefault="005625F1" w:rsidP="005625F1">
      <w:pPr>
        <w:pStyle w:val="5"/>
      </w:pPr>
      <w:r w:rsidRPr="00693E94">
        <w:t xml:space="preserve">3. </w:t>
      </w:r>
      <w:r w:rsidRPr="00693E94">
        <w:rPr>
          <w:i/>
          <w:iCs/>
        </w:rPr>
        <w:t>Переговори по телефону</w:t>
      </w:r>
      <w:r w:rsidRPr="00693E94">
        <w:t xml:space="preserve"> </w:t>
      </w:r>
      <w:r>
        <w:t>–</w:t>
      </w:r>
      <w:r w:rsidRPr="00693E94">
        <w:t xml:space="preserve"> переважно при укладанні угод на масові стандартизовані товари, коли основні їх умови є типовими або заздалегідь відомими. В даному випадку по т</w:t>
      </w:r>
      <w:r w:rsidRPr="00693E94">
        <w:t>е</w:t>
      </w:r>
      <w:r w:rsidRPr="00693E94">
        <w:t>лефону обговорюється лише ціна, кількість товарів та строк поставки. Цей вид переговорів застосовується переважно у біржовій торгівлі [5,6 ].</w:t>
      </w:r>
    </w:p>
    <w:p w:rsidR="005625F1" w:rsidRPr="00693E94" w:rsidRDefault="005625F1" w:rsidP="005625F1">
      <w:pPr>
        <w:pStyle w:val="5"/>
      </w:pPr>
      <w:r w:rsidRPr="00693E94">
        <w:t>Особливо ретельною повинна бути підготовка до зустрічі з іноземцями. Потрібно п</w:t>
      </w:r>
      <w:r w:rsidRPr="00693E94">
        <w:t>е</w:t>
      </w:r>
      <w:r w:rsidRPr="00693E94">
        <w:t>редбачити всі елементи програми їх перебування: порядок зустрічі, персональний склад уч</w:t>
      </w:r>
      <w:r w:rsidRPr="00693E94">
        <w:t>а</w:t>
      </w:r>
      <w:r w:rsidRPr="00693E94">
        <w:t>сників, участь представників преси, обмін сувенірами, вітальні промови, розміщення у гот</w:t>
      </w:r>
      <w:r w:rsidRPr="00693E94">
        <w:t>е</w:t>
      </w:r>
      <w:r w:rsidRPr="00693E94">
        <w:t>лі, ділова частина, культурна програма, неофіційні прийоми, проводи.</w:t>
      </w:r>
    </w:p>
    <w:p w:rsidR="005625F1" w:rsidRPr="00693E94" w:rsidRDefault="005625F1" w:rsidP="005625F1">
      <w:pPr>
        <w:pStyle w:val="5"/>
      </w:pPr>
      <w:r w:rsidRPr="00693E94">
        <w:t>Протоколом передбачаються такі основні моменти домовленості: предмет ділової з</w:t>
      </w:r>
      <w:r w:rsidRPr="00693E94">
        <w:t>у</w:t>
      </w:r>
      <w:r w:rsidRPr="00693E94">
        <w:t xml:space="preserve">стрічі; місце проведення ділові межі; склад </w:t>
      </w:r>
      <w:r w:rsidRPr="00693E94">
        <w:lastRenderedPageBreak/>
        <w:t>делегації; матеріали для обговорення та підсу</w:t>
      </w:r>
      <w:r w:rsidRPr="00693E94">
        <w:t>м</w:t>
      </w:r>
      <w:r w:rsidRPr="00693E94">
        <w:t>кові д</w:t>
      </w:r>
      <w:r w:rsidRPr="00693E94">
        <w:t>о</w:t>
      </w:r>
      <w:r w:rsidRPr="00693E94">
        <w:t>кументи.</w:t>
      </w:r>
    </w:p>
    <w:p w:rsidR="005625F1" w:rsidRPr="00693E94" w:rsidRDefault="005625F1" w:rsidP="005625F1">
      <w:pPr>
        <w:pStyle w:val="5"/>
      </w:pPr>
      <w:r w:rsidRPr="00693E94">
        <w:t xml:space="preserve">На відміну від зарубіжних колег, які в юності опановують переговорним процесом (а ринок немислимий без переговорів), для </w:t>
      </w:r>
      <w:r>
        <w:t>україн</w:t>
      </w:r>
      <w:r w:rsidRPr="00693E94">
        <w:t xml:space="preserve">ських підприємців це абсолютно нова сфера діяльності. Звідси й відповідне ставлення до переговорів. В одних випадках </w:t>
      </w:r>
      <w:r>
        <w:t>–</w:t>
      </w:r>
      <w:r w:rsidRPr="00693E94">
        <w:t xml:space="preserve"> це просто ро</w:t>
      </w:r>
      <w:r w:rsidRPr="00693E94">
        <w:t>з</w:t>
      </w:r>
      <w:r w:rsidRPr="00693E94">
        <w:t xml:space="preserve">губленість, в інших </w:t>
      </w:r>
      <w:r>
        <w:t>–</w:t>
      </w:r>
      <w:r w:rsidRPr="00693E94">
        <w:t xml:space="preserve"> наші підприємці вдаються до методів, засвоєним при командно-адміністративній системі. У результаті переговори </w:t>
      </w:r>
      <w:r>
        <w:t>«</w:t>
      </w:r>
      <w:r w:rsidRPr="00693E94">
        <w:t>не йдуть</w:t>
      </w:r>
      <w:r>
        <w:t>»</w:t>
      </w:r>
      <w:r w:rsidRPr="00693E94">
        <w:t xml:space="preserve">, партнери зазнають збитків, а іноді безповоротно втрачають можливість налагодити взаємовигідні зовнішньоекономічні зв'язки. Вихід один </w:t>
      </w:r>
      <w:r>
        <w:t>–</w:t>
      </w:r>
      <w:r w:rsidRPr="00693E94">
        <w:t xml:space="preserve"> навчитися мистецтву ведення переговорів.</w:t>
      </w:r>
    </w:p>
    <w:p w:rsidR="005625F1" w:rsidRPr="00693E94" w:rsidRDefault="005625F1" w:rsidP="005625F1">
      <w:pPr>
        <w:pStyle w:val="5"/>
      </w:pPr>
      <w:r w:rsidRPr="00693E94">
        <w:t>У розвинутих країнах більшість підприємців володіють технікою ведення перегов</w:t>
      </w:r>
      <w:r w:rsidRPr="00693E94">
        <w:t>о</w:t>
      </w:r>
      <w:r w:rsidRPr="00693E94">
        <w:t>рів, створена широка мережа курсів навчання. У багатьох містах США функціонують досл</w:t>
      </w:r>
      <w:r w:rsidRPr="00693E94">
        <w:t>і</w:t>
      </w:r>
      <w:r w:rsidRPr="00693E94">
        <w:t>дні, навчальні та консультативні центри з техніки ведення переговорів. Одним з піонерів в</w:t>
      </w:r>
      <w:r w:rsidRPr="00693E94">
        <w:t>и</w:t>
      </w:r>
      <w:r w:rsidRPr="00693E94">
        <w:t>вче</w:t>
      </w:r>
      <w:r w:rsidRPr="00693E94">
        <w:t>н</w:t>
      </w:r>
      <w:r w:rsidRPr="00693E94">
        <w:t xml:space="preserve">ня переговорів був професор школи бізнесу Гарвардського університету X. Райфа. Його перу належить класична робота </w:t>
      </w:r>
      <w:r>
        <w:t>«</w:t>
      </w:r>
      <w:r w:rsidRPr="00693E94">
        <w:t>Мистецтво та наука переговорів</w:t>
      </w:r>
      <w:r>
        <w:t>»</w:t>
      </w:r>
      <w:r w:rsidRPr="00693E94">
        <w:t>. На думку сучасних фах</w:t>
      </w:r>
      <w:r w:rsidRPr="00693E94">
        <w:t>і</w:t>
      </w:r>
      <w:r w:rsidRPr="00693E94">
        <w:t>вців, предмет ведення переговорів не робить істотного впливу на технологію їх ведення [5,6 ].</w:t>
      </w:r>
    </w:p>
    <w:p w:rsidR="005625F1" w:rsidRPr="00693E94" w:rsidRDefault="005625F1" w:rsidP="005625F1">
      <w:pPr>
        <w:pStyle w:val="5"/>
      </w:pPr>
      <w:r w:rsidRPr="00693E94">
        <w:t xml:space="preserve">У США та інших країнах випускається безліч книг і посібників з оптимізації процесу ведення переговорів. Можна виділити книгу Роджера Фішера та Вільяма Юрі </w:t>
      </w:r>
      <w:r>
        <w:t>«</w:t>
      </w:r>
      <w:r w:rsidRPr="00693E94">
        <w:t>Шлях до зг</w:t>
      </w:r>
      <w:r w:rsidRPr="00693E94">
        <w:t>о</w:t>
      </w:r>
      <w:r w:rsidRPr="00693E94">
        <w:t>ди</w:t>
      </w:r>
      <w:r>
        <w:t>»</w:t>
      </w:r>
      <w:r w:rsidRPr="00693E94">
        <w:t xml:space="preserve">, що витримала кілька видань. На російську мову переведена книга О. Ернста </w:t>
      </w:r>
      <w:r>
        <w:t>«</w:t>
      </w:r>
      <w:r w:rsidRPr="00693E94">
        <w:t>Слово н</w:t>
      </w:r>
      <w:r w:rsidRPr="00693E94">
        <w:t>а</w:t>
      </w:r>
      <w:r w:rsidRPr="00693E94">
        <w:t>дається вам: Практичні рекомендації щодо ведення ділових бесід і переговорів</w:t>
      </w:r>
      <w:r>
        <w:t>»</w:t>
      </w:r>
      <w:r w:rsidRPr="00693E94">
        <w:t xml:space="preserve"> [2, 3].</w:t>
      </w:r>
    </w:p>
    <w:p w:rsidR="005625F1" w:rsidRPr="00693E94" w:rsidRDefault="005625F1" w:rsidP="005625F1">
      <w:pPr>
        <w:pStyle w:val="5"/>
      </w:pPr>
      <w:r w:rsidRPr="00693E94">
        <w:t>Для учасників переговорів головне не мати набір готових рецептів, а розуміти, для ч</w:t>
      </w:r>
      <w:r w:rsidRPr="00693E94">
        <w:t>о</w:t>
      </w:r>
      <w:r w:rsidRPr="00693E94">
        <w:t>го потрібні переговори, які можливості вони відкривають, які основні принципи аналізу с</w:t>
      </w:r>
      <w:r w:rsidRPr="00693E94">
        <w:t>и</w:t>
      </w:r>
      <w:r w:rsidRPr="00693E94">
        <w:t>туацій, що виникають під час переговорів.</w:t>
      </w:r>
    </w:p>
    <w:p w:rsidR="005625F1" w:rsidRPr="00693E94" w:rsidRDefault="005625F1" w:rsidP="005625F1">
      <w:pPr>
        <w:pStyle w:val="5"/>
        <w:rPr>
          <w:lang w:eastAsia="en-US"/>
        </w:rPr>
      </w:pPr>
      <w:r w:rsidRPr="00693E94">
        <w:rPr>
          <w:b/>
          <w:bCs/>
        </w:rPr>
        <w:t>Висновки</w:t>
      </w:r>
      <w:r w:rsidRPr="00693E94">
        <w:t xml:space="preserve">. </w:t>
      </w:r>
      <w:r w:rsidRPr="00693E94">
        <w:rPr>
          <w:bCs/>
          <w:lang w:eastAsia="en-US"/>
        </w:rPr>
        <w:t xml:space="preserve">Ділові переговори </w:t>
      </w:r>
      <w:r>
        <w:rPr>
          <w:bCs/>
          <w:lang w:eastAsia="en-US"/>
        </w:rPr>
        <w:t>–</w:t>
      </w:r>
      <w:r w:rsidRPr="00693E94">
        <w:rPr>
          <w:bCs/>
          <w:lang w:eastAsia="en-US"/>
        </w:rPr>
        <w:t xml:space="preserve"> це вид спільної з партнерами діяльності, спрямов</w:t>
      </w:r>
      <w:r w:rsidRPr="00693E94">
        <w:rPr>
          <w:bCs/>
          <w:lang w:eastAsia="en-US"/>
        </w:rPr>
        <w:t>а</w:t>
      </w:r>
      <w:r w:rsidRPr="00693E94">
        <w:rPr>
          <w:bCs/>
          <w:lang w:eastAsia="en-US"/>
        </w:rPr>
        <w:t xml:space="preserve">ний на вирішення проблеми і передбачає укладення договорів, угод, контрактів. </w:t>
      </w:r>
      <w:r w:rsidRPr="00693E94">
        <w:rPr>
          <w:lang w:eastAsia="en-US"/>
        </w:rPr>
        <w:t xml:space="preserve">Переговори завжди припускають, принаймні, двох учасників, </w:t>
      </w:r>
      <w:r w:rsidRPr="00693E94">
        <w:rPr>
          <w:lang w:eastAsia="en-US"/>
        </w:rPr>
        <w:lastRenderedPageBreak/>
        <w:t>інтереси яких ч</w:t>
      </w:r>
      <w:r>
        <w:rPr>
          <w:lang w:eastAsia="en-US"/>
        </w:rPr>
        <w:t>астково збігаються, а час</w:t>
      </w:r>
      <w:r>
        <w:rPr>
          <w:lang w:eastAsia="en-US"/>
        </w:rPr>
        <w:t>т</w:t>
      </w:r>
      <w:r>
        <w:rPr>
          <w:lang w:eastAsia="en-US"/>
        </w:rPr>
        <w:t>ково</w:t>
      </w:r>
      <w:r w:rsidRPr="00693E94">
        <w:rPr>
          <w:lang w:eastAsia="en-US"/>
        </w:rPr>
        <w:t xml:space="preserve"> розходяться. Однак необхідно враховувати не тільки інтереси партнерів, але і їх баче</w:t>
      </w:r>
      <w:r w:rsidRPr="00693E94">
        <w:rPr>
          <w:lang w:eastAsia="en-US"/>
        </w:rPr>
        <w:t>н</w:t>
      </w:r>
      <w:r w:rsidRPr="00693E94">
        <w:rPr>
          <w:lang w:eastAsia="en-US"/>
        </w:rPr>
        <w:t>ня проблеми, яка підлягає обговоренню, ставлення до переговорів, рівень їх культури та б</w:t>
      </w:r>
      <w:r w:rsidRPr="00693E94">
        <w:rPr>
          <w:lang w:eastAsia="en-US"/>
        </w:rPr>
        <w:t>а</w:t>
      </w:r>
      <w:r w:rsidRPr="00693E94">
        <w:rPr>
          <w:lang w:eastAsia="en-US"/>
        </w:rPr>
        <w:t>гато і</w:t>
      </w:r>
      <w:r w:rsidRPr="00693E94">
        <w:rPr>
          <w:lang w:eastAsia="en-US"/>
        </w:rPr>
        <w:t>н</w:t>
      </w:r>
      <w:r w:rsidRPr="00693E94">
        <w:rPr>
          <w:lang w:eastAsia="en-US"/>
        </w:rPr>
        <w:t xml:space="preserve">шого. </w:t>
      </w:r>
    </w:p>
    <w:p w:rsidR="005625F1" w:rsidRDefault="005625F1" w:rsidP="005625F1">
      <w:pPr>
        <w:pStyle w:val="5"/>
      </w:pPr>
      <w:r w:rsidRPr="00693E94">
        <w:t>Для учасників переговорів головне не мати набір готових рецептів, а розуміти, для ч</w:t>
      </w:r>
      <w:r w:rsidRPr="00693E94">
        <w:t>о</w:t>
      </w:r>
      <w:r w:rsidRPr="00693E94">
        <w:t>го потрібні переговори, які можливості вони відкривають, які основні принципи аналізу с</w:t>
      </w:r>
      <w:r w:rsidRPr="00693E94">
        <w:t>и</w:t>
      </w:r>
      <w:r w:rsidRPr="00693E94">
        <w:t>туацій, що виникають під час переговорів.</w:t>
      </w:r>
    </w:p>
    <w:p w:rsidR="005625F1" w:rsidRDefault="005625F1" w:rsidP="005625F1">
      <w:pPr>
        <w:pStyle w:val="5"/>
        <w:ind w:firstLine="720"/>
        <w:rPr>
          <w:lang w:eastAsia="en-US"/>
        </w:rPr>
        <w:sectPr w:rsidR="005625F1" w:rsidSect="001706EF">
          <w:type w:val="continuous"/>
          <w:pgSz w:w="11906" w:h="16838"/>
          <w:pgMar w:top="1134" w:right="851" w:bottom="1134" w:left="1418" w:header="709" w:footer="567" w:gutter="0"/>
          <w:cols w:num="2" w:space="397"/>
          <w:docGrid w:linePitch="360"/>
        </w:sectPr>
      </w:pPr>
    </w:p>
    <w:p w:rsidR="005625F1" w:rsidRPr="00393EAA" w:rsidRDefault="005625F1" w:rsidP="005625F1">
      <w:pPr>
        <w:pStyle w:val="82"/>
        <w:rPr>
          <w:b/>
        </w:rPr>
      </w:pPr>
      <w:r w:rsidRPr="00393EAA">
        <w:rPr>
          <w:b/>
        </w:rPr>
        <w:lastRenderedPageBreak/>
        <w:t>Список літератури:</w:t>
      </w:r>
    </w:p>
    <w:p w:rsidR="005625F1" w:rsidRPr="00393EAA" w:rsidRDefault="005625F1" w:rsidP="005625F1">
      <w:pPr>
        <w:pStyle w:val="82"/>
        <w:numPr>
          <w:ilvl w:val="0"/>
          <w:numId w:val="1"/>
        </w:numPr>
        <w:ind w:left="0" w:firstLine="284"/>
      </w:pPr>
      <w:r w:rsidRPr="00393EAA">
        <w:t xml:space="preserve">Теоретико- методологічні засади аналізу етики бізнесу [Електронний ресурс]. -Режим доступу: </w:t>
      </w:r>
      <w:hyperlink r:id="rId5" w:history="1">
        <w:r w:rsidRPr="00393EAA">
          <w:rPr>
            <w:rStyle w:val="a5"/>
          </w:rPr>
          <w:t>http://www.zgia.zp.ua/gazeta/VISNIK_39_8.pdf</w:t>
        </w:r>
      </w:hyperlink>
      <w:r w:rsidRPr="00393EAA">
        <w:t xml:space="preserve"> </w:t>
      </w:r>
    </w:p>
    <w:p w:rsidR="005625F1" w:rsidRPr="00393EAA" w:rsidRDefault="005625F1" w:rsidP="005625F1">
      <w:pPr>
        <w:pStyle w:val="82"/>
        <w:numPr>
          <w:ilvl w:val="0"/>
          <w:numId w:val="1"/>
        </w:numPr>
        <w:ind w:left="0" w:firstLine="284"/>
      </w:pPr>
      <w:r w:rsidRPr="00393EAA">
        <w:t xml:space="preserve">Етика бізнесу [Електронний ресурс ].Режим доступу: </w:t>
      </w:r>
      <w:hyperlink r:id="rId6" w:history="1">
        <w:r w:rsidRPr="00393EAA">
          <w:rPr>
            <w:rStyle w:val="a5"/>
          </w:rPr>
          <w:t>http://www.etica.in.ua/etika-i-biznes/</w:t>
        </w:r>
      </w:hyperlink>
    </w:p>
    <w:p w:rsidR="005625F1" w:rsidRPr="00393EAA" w:rsidRDefault="005625F1" w:rsidP="005625F1">
      <w:pPr>
        <w:pStyle w:val="82"/>
        <w:numPr>
          <w:ilvl w:val="0"/>
          <w:numId w:val="1"/>
        </w:numPr>
        <w:ind w:left="0" w:firstLine="284"/>
      </w:pPr>
      <w:r w:rsidRPr="00393EAA">
        <w:t xml:space="preserve">Ділові переговори  [Електронний ресурс]. Режим доступу: </w:t>
      </w:r>
      <w:hyperlink r:id="rId7" w:history="1">
        <w:r w:rsidRPr="00393EAA">
          <w:rPr>
            <w:rStyle w:val="a5"/>
          </w:rPr>
          <w:t>http://studme.com.ua/145501127252/etika_i_estetika/delovye_peregovory.htm</w:t>
        </w:r>
      </w:hyperlink>
    </w:p>
    <w:p w:rsidR="005625F1" w:rsidRPr="00393EAA" w:rsidRDefault="005625F1" w:rsidP="005625F1">
      <w:pPr>
        <w:pStyle w:val="82"/>
        <w:numPr>
          <w:ilvl w:val="0"/>
          <w:numId w:val="1"/>
        </w:numPr>
        <w:ind w:left="0" w:firstLine="284"/>
      </w:pPr>
      <w:r w:rsidRPr="00393EAA">
        <w:t xml:space="preserve">Lілові зустрічі та переговори [Електронний ресурс ].Режим доступу:  </w:t>
      </w:r>
      <w:hyperlink r:id="rId8" w:history="1">
        <w:r w:rsidRPr="00393EAA">
          <w:rPr>
            <w:rStyle w:val="a5"/>
          </w:rPr>
          <w:t>http://posibnyky.vntu.edu.ua/et_/51.htm</w:t>
        </w:r>
      </w:hyperlink>
    </w:p>
    <w:p w:rsidR="005625F1" w:rsidRPr="00393EAA" w:rsidRDefault="005625F1" w:rsidP="005625F1">
      <w:pPr>
        <w:pStyle w:val="82"/>
        <w:numPr>
          <w:ilvl w:val="0"/>
          <w:numId w:val="1"/>
        </w:numPr>
        <w:ind w:left="0" w:firstLine="284"/>
      </w:pPr>
      <w:r w:rsidRPr="00393EAA">
        <w:t xml:space="preserve">Стратегія і тактика ділових переговорів [Електронний ресурс ].Режим доступу:  </w:t>
      </w:r>
      <w:hyperlink r:id="rId9" w:history="1">
        <w:r w:rsidRPr="00393EAA">
          <w:rPr>
            <w:rStyle w:val="a5"/>
          </w:rPr>
          <w:t>http://www.stattionline.org.ua/ekonom/64/9657-psixologichni-zakonomirnosti-vedennya-dilovo%D1%97-besidi.html</w:t>
        </w:r>
      </w:hyperlink>
    </w:p>
    <w:p w:rsidR="005625F1" w:rsidRPr="00393EAA" w:rsidRDefault="005625F1" w:rsidP="005625F1">
      <w:pPr>
        <w:pStyle w:val="82"/>
        <w:numPr>
          <w:ilvl w:val="0"/>
          <w:numId w:val="1"/>
        </w:numPr>
        <w:ind w:left="0" w:firstLine="284"/>
      </w:pPr>
      <w:r w:rsidRPr="00393EAA">
        <w:t>Чмут Т.К. Етика ділового спілкування / Т.К. Чмут , Г.Л. Чайка //.Навч.посіб. 3-те вид., стер., - К.: Вікар, 2003.</w:t>
      </w:r>
    </w:p>
    <w:p w:rsidR="005625F1" w:rsidRDefault="005625F1" w:rsidP="005625F1">
      <w:pPr>
        <w:pStyle w:val="a3"/>
        <w:widowControl w:val="0"/>
        <w:spacing w:before="0" w:beforeAutospacing="0" w:after="0" w:afterAutospacing="0" w:line="360" w:lineRule="auto"/>
        <w:rPr>
          <w:lang w:val="uk-UA"/>
        </w:rPr>
      </w:pPr>
    </w:p>
    <w:p w:rsidR="005625F1" w:rsidRPr="005F5313" w:rsidRDefault="005625F1" w:rsidP="005625F1">
      <w:pPr>
        <w:pStyle w:val="4"/>
      </w:pPr>
      <w:r>
        <w:rPr>
          <w:b/>
          <w:lang w:val="en-US"/>
        </w:rPr>
        <w:t>Summary</w:t>
      </w:r>
      <w:r>
        <w:rPr>
          <w:b/>
        </w:rPr>
        <w:t>.</w:t>
      </w:r>
      <w:r w:rsidRPr="005F5313">
        <w:t xml:space="preserve"> This article defines the nature and importance of negotiation, negotiation process, styles, methods and techniques of its conduct. To work out the right line of conduct in the negotiation process, it is helpful to know the nature of business negotiations, milestones, specific, methods, styles and techniques of business negotiations, and much more. The ability to negotiate professionally enhances the culture of communication and ensures the growth of the whole company or firm in General and each employee individually.</w:t>
      </w:r>
    </w:p>
    <w:p w:rsidR="005625F1" w:rsidRPr="005F5313" w:rsidRDefault="005625F1" w:rsidP="005625F1">
      <w:pPr>
        <w:pStyle w:val="4"/>
      </w:pPr>
      <w:r w:rsidRPr="005F5313">
        <w:t>Modern scientific and technical progress has led to many new problems in the organization of production and business communication. The proportion of physical activity per employee decreased significantly, but steadily increasing psychological and mental stress during surgical, creative approach to problem solving. The level of culture of the Manager, of the nature of the business relationship depends on success of carrying out the work.</w:t>
      </w:r>
    </w:p>
    <w:p w:rsidR="005625F1" w:rsidRPr="005F5313" w:rsidRDefault="005625F1" w:rsidP="005625F1">
      <w:pPr>
        <w:pStyle w:val="4"/>
      </w:pPr>
      <w:r w:rsidRPr="005F5313">
        <w:t>Business negotiation is a type of joint activity aimed at solving problems and envisaging the conclusion of agreements, deals and contracts. Negotiations always involve at least two parties whose interests partly coincide and partly diverge. However, it is necessary to consider not only the interests of partners, but their vision of the problem which is a subject for discussion, the talks, the level of their culture.</w:t>
      </w:r>
    </w:p>
    <w:p w:rsidR="005625F1" w:rsidRPr="005F5313" w:rsidRDefault="005625F1" w:rsidP="005625F1">
      <w:pPr>
        <w:pStyle w:val="4"/>
      </w:pPr>
      <w:r w:rsidRPr="00393EAA">
        <w:rPr>
          <w:b/>
        </w:rPr>
        <w:t>Keywords:</w:t>
      </w:r>
      <w:r w:rsidRPr="005F5313">
        <w:t xml:space="preserve"> business ethics, business negotiations, etiquette, business meetings, meeting stages of negotiation, business etiquette.</w:t>
      </w:r>
    </w:p>
    <w:p w:rsidR="00A260C8" w:rsidRPr="005625F1" w:rsidRDefault="00A260C8">
      <w:pPr>
        <w:rPr>
          <w:lang w:val="uk-UA"/>
        </w:rPr>
      </w:pPr>
    </w:p>
    <w:sectPr w:rsidR="00A260C8" w:rsidRPr="00562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6376D"/>
    <w:multiLevelType w:val="hybridMultilevel"/>
    <w:tmpl w:val="D46A71F2"/>
    <w:lvl w:ilvl="0" w:tplc="EBFA5CDE">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5B"/>
    <w:rsid w:val="005625F1"/>
    <w:rsid w:val="00A260C8"/>
    <w:rsid w:val="00DD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46668-2F32-4A37-84F1-E82BECFB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Обычный (Web),Обычный (веб) Знак1 Знак Знак1,Обычный (веб) Знак Знак Знак Знак1,Обычный (веб) Знак1 Знак Знак Знак Знак,Обычный (веб) Знак Знак Знак Знак Знак Знак"/>
    <w:basedOn w:val="a"/>
    <w:link w:val="2"/>
    <w:uiPriority w:val="99"/>
    <w:rsid w:val="005625F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4">
    <w:name w:val="Strong"/>
    <w:qFormat/>
    <w:rsid w:val="005625F1"/>
    <w:rPr>
      <w:b/>
      <w:bCs/>
    </w:rPr>
  </w:style>
  <w:style w:type="character" w:styleId="a5">
    <w:name w:val="Hyperlink"/>
    <w:uiPriority w:val="99"/>
    <w:rsid w:val="005625F1"/>
    <w:rPr>
      <w:color w:val="0000FF"/>
      <w:u w:val="single"/>
    </w:rPr>
  </w:style>
  <w:style w:type="paragraph" w:customStyle="1" w:styleId="1">
    <w:name w:val="1 УДК"/>
    <w:basedOn w:val="a6"/>
    <w:link w:val="10"/>
    <w:qFormat/>
    <w:rsid w:val="005625F1"/>
    <w:pPr>
      <w:spacing w:after="0" w:line="240" w:lineRule="auto"/>
    </w:pPr>
    <w:rPr>
      <w:rFonts w:ascii="Times New Roman" w:eastAsia="Times New Roman" w:hAnsi="Times New Roman" w:cs="Times New Roman"/>
      <w:b/>
      <w:sz w:val="24"/>
      <w:szCs w:val="20"/>
      <w:lang w:val="uk-UA" w:eastAsia="x-none"/>
    </w:rPr>
  </w:style>
  <w:style w:type="paragraph" w:customStyle="1" w:styleId="20">
    <w:name w:val="2 ПІБ"/>
    <w:basedOn w:val="a6"/>
    <w:link w:val="21"/>
    <w:qFormat/>
    <w:rsid w:val="005625F1"/>
    <w:pPr>
      <w:spacing w:after="0" w:line="240" w:lineRule="auto"/>
      <w:jc w:val="right"/>
    </w:pPr>
    <w:rPr>
      <w:rFonts w:ascii="Times New Roman" w:eastAsia="Times New Roman" w:hAnsi="Times New Roman" w:cs="Times New Roman"/>
      <w:i/>
      <w:sz w:val="24"/>
      <w:szCs w:val="20"/>
      <w:lang w:val="uk-UA" w:eastAsia="x-none"/>
    </w:rPr>
  </w:style>
  <w:style w:type="character" w:customStyle="1" w:styleId="10">
    <w:name w:val="1 УДК Знак"/>
    <w:link w:val="1"/>
    <w:rsid w:val="005625F1"/>
    <w:rPr>
      <w:rFonts w:ascii="Times New Roman" w:eastAsia="Times New Roman" w:hAnsi="Times New Roman" w:cs="Times New Roman"/>
      <w:b/>
      <w:sz w:val="24"/>
      <w:szCs w:val="20"/>
      <w:lang w:val="uk-UA" w:eastAsia="x-none"/>
    </w:rPr>
  </w:style>
  <w:style w:type="paragraph" w:customStyle="1" w:styleId="3">
    <w:name w:val="3 Назва"/>
    <w:basedOn w:val="a6"/>
    <w:link w:val="30"/>
    <w:qFormat/>
    <w:rsid w:val="005625F1"/>
    <w:pPr>
      <w:spacing w:after="0" w:line="240" w:lineRule="auto"/>
      <w:jc w:val="center"/>
    </w:pPr>
    <w:rPr>
      <w:rFonts w:ascii="Times New Roman" w:eastAsia="Times New Roman" w:hAnsi="Times New Roman" w:cs="Times New Roman"/>
      <w:b/>
      <w:sz w:val="32"/>
      <w:szCs w:val="32"/>
      <w:lang w:val="uk-UA" w:eastAsia="x-none"/>
    </w:rPr>
  </w:style>
  <w:style w:type="character" w:customStyle="1" w:styleId="21">
    <w:name w:val="2 ПІБ Знак"/>
    <w:link w:val="20"/>
    <w:rsid w:val="005625F1"/>
    <w:rPr>
      <w:rFonts w:ascii="Times New Roman" w:eastAsia="Times New Roman" w:hAnsi="Times New Roman" w:cs="Times New Roman"/>
      <w:i/>
      <w:sz w:val="24"/>
      <w:szCs w:val="20"/>
      <w:lang w:val="uk-UA" w:eastAsia="x-none"/>
    </w:rPr>
  </w:style>
  <w:style w:type="paragraph" w:customStyle="1" w:styleId="4">
    <w:name w:val="4 Анотація"/>
    <w:basedOn w:val="a6"/>
    <w:link w:val="40"/>
    <w:qFormat/>
    <w:rsid w:val="005625F1"/>
    <w:pPr>
      <w:spacing w:after="0" w:line="240" w:lineRule="auto"/>
      <w:ind w:firstLine="720"/>
      <w:jc w:val="both"/>
    </w:pPr>
    <w:rPr>
      <w:rFonts w:ascii="Times New Roman" w:eastAsia="Times New Roman" w:hAnsi="Times New Roman" w:cs="Times New Roman"/>
      <w:i/>
      <w:sz w:val="20"/>
      <w:szCs w:val="24"/>
      <w:lang w:val="uk-UA" w:eastAsia="x-none"/>
    </w:rPr>
  </w:style>
  <w:style w:type="character" w:customStyle="1" w:styleId="30">
    <w:name w:val="3 Назва Знак"/>
    <w:link w:val="3"/>
    <w:rsid w:val="005625F1"/>
    <w:rPr>
      <w:rFonts w:ascii="Times New Roman" w:eastAsia="Times New Roman" w:hAnsi="Times New Roman" w:cs="Times New Roman"/>
      <w:b/>
      <w:sz w:val="32"/>
      <w:szCs w:val="32"/>
      <w:lang w:val="uk-UA" w:eastAsia="x-none"/>
    </w:rPr>
  </w:style>
  <w:style w:type="paragraph" w:customStyle="1" w:styleId="5">
    <w:name w:val="5 Текст"/>
    <w:basedOn w:val="a6"/>
    <w:link w:val="50"/>
    <w:qFormat/>
    <w:rsid w:val="005625F1"/>
    <w:pPr>
      <w:spacing w:after="0" w:line="240" w:lineRule="auto"/>
      <w:ind w:firstLine="284"/>
      <w:jc w:val="both"/>
    </w:pPr>
    <w:rPr>
      <w:rFonts w:ascii="Times New Roman" w:eastAsia="Times New Roman" w:hAnsi="Times New Roman" w:cs="Times New Roman"/>
      <w:sz w:val="24"/>
      <w:szCs w:val="28"/>
      <w:lang w:val="uk-UA" w:eastAsia="x-none"/>
    </w:rPr>
  </w:style>
  <w:style w:type="character" w:customStyle="1" w:styleId="40">
    <w:name w:val="4 Анотація Знак"/>
    <w:link w:val="4"/>
    <w:rsid w:val="005625F1"/>
    <w:rPr>
      <w:rFonts w:ascii="Times New Roman" w:eastAsia="Times New Roman" w:hAnsi="Times New Roman" w:cs="Times New Roman"/>
      <w:i/>
      <w:sz w:val="20"/>
      <w:szCs w:val="24"/>
      <w:lang w:val="uk-UA" w:eastAsia="x-none"/>
    </w:rPr>
  </w:style>
  <w:style w:type="character" w:customStyle="1" w:styleId="50">
    <w:name w:val="5 Текст Знак"/>
    <w:link w:val="5"/>
    <w:rsid w:val="005625F1"/>
    <w:rPr>
      <w:rFonts w:ascii="Times New Roman" w:eastAsia="Times New Roman" w:hAnsi="Times New Roman" w:cs="Times New Roman"/>
      <w:sz w:val="24"/>
      <w:szCs w:val="28"/>
      <w:lang w:val="uk-UA" w:eastAsia="x-none"/>
    </w:rPr>
  </w:style>
  <w:style w:type="character" w:customStyle="1" w:styleId="2">
    <w:name w:val="Обычный (веб) Знак2"/>
    <w:aliases w:val="Обычный (веб) Знак Знак1,Обычный (веб) Знак1 Знак,Обычный (веб) Знак Знак Знак,Обычный (Web) Знак1,Обычный (веб) Знак1 Знак Знак1 Знак,Обычный (веб) Знак Знак Знак Знак1 Знак,Обычный (веб) Знак1 Знак Знак Знак Знак Знак"/>
    <w:link w:val="a3"/>
    <w:uiPriority w:val="99"/>
    <w:locked/>
    <w:rsid w:val="005625F1"/>
    <w:rPr>
      <w:rFonts w:ascii="Times New Roman" w:eastAsia="Times New Roman" w:hAnsi="Times New Roman" w:cs="Times New Roman"/>
      <w:sz w:val="24"/>
      <w:szCs w:val="24"/>
      <w:lang w:val="x-none" w:eastAsia="x-none"/>
    </w:rPr>
  </w:style>
  <w:style w:type="paragraph" w:customStyle="1" w:styleId="82">
    <w:name w:val="8 Література 2"/>
    <w:basedOn w:val="5"/>
    <w:link w:val="820"/>
    <w:qFormat/>
    <w:rsid w:val="005625F1"/>
    <w:rPr>
      <w:rFonts w:ascii="Arial Narrow" w:hAnsi="Arial Narrow"/>
      <w:sz w:val="20"/>
    </w:rPr>
  </w:style>
  <w:style w:type="character" w:customStyle="1" w:styleId="820">
    <w:name w:val="8 Література 2 Знак"/>
    <w:link w:val="82"/>
    <w:rsid w:val="005625F1"/>
    <w:rPr>
      <w:rFonts w:ascii="Arial Narrow" w:eastAsia="Times New Roman" w:hAnsi="Arial Narrow" w:cs="Times New Roman"/>
      <w:sz w:val="20"/>
      <w:szCs w:val="28"/>
      <w:lang w:val="uk-UA" w:eastAsia="x-none"/>
    </w:rPr>
  </w:style>
  <w:style w:type="paragraph" w:styleId="a6">
    <w:name w:val="Body Text"/>
    <w:basedOn w:val="a"/>
    <w:link w:val="a7"/>
    <w:uiPriority w:val="99"/>
    <w:semiHidden/>
    <w:unhideWhenUsed/>
    <w:rsid w:val="005625F1"/>
    <w:pPr>
      <w:spacing w:after="120"/>
    </w:pPr>
  </w:style>
  <w:style w:type="character" w:customStyle="1" w:styleId="a7">
    <w:name w:val="Основной текст Знак"/>
    <w:basedOn w:val="a0"/>
    <w:link w:val="a6"/>
    <w:uiPriority w:val="99"/>
    <w:semiHidden/>
    <w:rsid w:val="0056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ibnyky.vntu.edu.ua/et_/51.htm" TargetMode="External"/><Relationship Id="rId3" Type="http://schemas.openxmlformats.org/officeDocument/2006/relationships/settings" Target="settings.xml"/><Relationship Id="rId7" Type="http://schemas.openxmlformats.org/officeDocument/2006/relationships/hyperlink" Target="http://studme.com.ua/145501127252/etika_i_estetika/delovye_peregovo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ica.in.ua/etika-i-biznes/" TargetMode="External"/><Relationship Id="rId11" Type="http://schemas.openxmlformats.org/officeDocument/2006/relationships/theme" Target="theme/theme1.xml"/><Relationship Id="rId5" Type="http://schemas.openxmlformats.org/officeDocument/2006/relationships/hyperlink" Target="http://www.zgia.zp.ua/gazeta/VISNIK_39_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tionline.org.ua/ekonom/64/9657-psixologichni-zakonomirnosti-vedennya-dilovo%D1%97-besid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2016-07-25T08:14:00Z</dcterms:created>
  <dcterms:modified xsi:type="dcterms:W3CDTF">2016-07-25T08:14:00Z</dcterms:modified>
</cp:coreProperties>
</file>