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5E" w:rsidRPr="001E37C5" w:rsidRDefault="00B1285E" w:rsidP="00B1285E">
      <w:pPr>
        <w:pStyle w:val="1"/>
      </w:pPr>
      <w:r w:rsidRPr="001E37C5">
        <w:t>УДК</w:t>
      </w:r>
      <w:r>
        <w:t xml:space="preserve"> 338.435</w:t>
      </w:r>
    </w:p>
    <w:p w:rsidR="00B1285E" w:rsidRPr="008A0CFF" w:rsidRDefault="00B1285E" w:rsidP="00B1285E">
      <w:pPr>
        <w:pStyle w:val="2"/>
        <w:rPr>
          <w:highlight w:val="yellow"/>
        </w:rPr>
      </w:pPr>
      <w:r w:rsidRPr="008A0CFF">
        <w:rPr>
          <w:highlight w:val="yellow"/>
        </w:rPr>
        <w:t xml:space="preserve">Кальченко С.В., </w:t>
      </w:r>
    </w:p>
    <w:p w:rsidR="00B1285E" w:rsidRPr="008A0CFF" w:rsidRDefault="00B1285E" w:rsidP="00B1285E">
      <w:pPr>
        <w:pStyle w:val="2"/>
        <w:rPr>
          <w:highlight w:val="yellow"/>
        </w:rPr>
      </w:pPr>
      <w:proofErr w:type="spellStart"/>
      <w:r w:rsidRPr="008A0CFF">
        <w:rPr>
          <w:highlight w:val="yellow"/>
        </w:rPr>
        <w:t>д.е.н</w:t>
      </w:r>
      <w:proofErr w:type="spellEnd"/>
      <w:r w:rsidRPr="008A0CFF">
        <w:rPr>
          <w:highlight w:val="yellow"/>
        </w:rPr>
        <w:t>., доцент</w:t>
      </w:r>
    </w:p>
    <w:p w:rsidR="00B1285E" w:rsidRPr="001208BB" w:rsidRDefault="00B1285E" w:rsidP="00B1285E">
      <w:pPr>
        <w:pStyle w:val="2"/>
      </w:pPr>
      <w:r w:rsidRPr="008A0CFF">
        <w:rPr>
          <w:highlight w:val="yellow"/>
        </w:rPr>
        <w:t>Таврійський державний агротехнологічний університет</w:t>
      </w:r>
    </w:p>
    <w:p w:rsidR="00B1285E" w:rsidRPr="001E37C5" w:rsidRDefault="00B1285E" w:rsidP="00B1285E">
      <w:pPr>
        <w:pStyle w:val="2"/>
      </w:pPr>
    </w:p>
    <w:p w:rsidR="00B1285E" w:rsidRPr="001706EF" w:rsidRDefault="00B1285E" w:rsidP="00B1285E">
      <w:pPr>
        <w:pStyle w:val="3"/>
      </w:pPr>
      <w:bookmarkStart w:id="0" w:name="_GoBack"/>
      <w:r w:rsidRPr="001706EF">
        <w:t>МЕТОДОЛОГІЧНІ ЗАСАДИ МЕНЕДЖМЕНТУ ТА ОЦІНКИ СОЦІАЛЬНО-ЕКОНОМІЧНОЇ ЕФЕКТИВНОСТІ СУБ’ЄКТІВ МАЛОЇ АГРАРНОЇ ПІДПРИЄМНИЦЬКОЇ ДІЯЛЬНОСТІ</w:t>
      </w:r>
    </w:p>
    <w:bookmarkEnd w:id="0"/>
    <w:p w:rsidR="00B1285E" w:rsidRPr="001706EF" w:rsidRDefault="00B1285E" w:rsidP="00B1285E">
      <w:pPr>
        <w:pStyle w:val="3"/>
      </w:pPr>
    </w:p>
    <w:p w:rsidR="00B1285E" w:rsidRPr="00511071" w:rsidRDefault="00B1285E" w:rsidP="00B1285E">
      <w:pPr>
        <w:pStyle w:val="4"/>
      </w:pPr>
      <w:r w:rsidRPr="00511071">
        <w:rPr>
          <w:b/>
        </w:rPr>
        <w:t>Анотація.</w:t>
      </w:r>
      <w:r w:rsidRPr="00511071">
        <w:t xml:space="preserve"> Стаття присвячена дослідженню теоретико-методологічних засад оцінки ефективності функціонування суб’єктів малого аграрного підприємництва. В статті обґрунтовано необхідність вивчення особливостей оцінки результативності функціонування селянських домогосподарств як складової системи аграрного підприємництва. Автор запропонував відповідну методику, що передбачає три рівні оцінювання ефективності господарської діяльності селянських домогосподарств.</w:t>
      </w:r>
    </w:p>
    <w:p w:rsidR="00B1285E" w:rsidRPr="00511071" w:rsidRDefault="00B1285E" w:rsidP="00B1285E">
      <w:pPr>
        <w:pStyle w:val="4"/>
      </w:pPr>
      <w:r w:rsidRPr="00511071">
        <w:rPr>
          <w:b/>
        </w:rPr>
        <w:t>Ключові слова:</w:t>
      </w:r>
      <w:r w:rsidRPr="00511071">
        <w:t xml:space="preserve"> селянські домогосподарства, соціально-економічна ефективність, аграрне підприє</w:t>
      </w:r>
      <w:r w:rsidRPr="00511071">
        <w:t>м</w:t>
      </w:r>
      <w:r w:rsidRPr="00511071">
        <w:t xml:space="preserve">ництво.  </w:t>
      </w:r>
    </w:p>
    <w:p w:rsidR="00B1285E" w:rsidRPr="00511071" w:rsidRDefault="00B1285E" w:rsidP="00B1285E">
      <w:pPr>
        <w:pStyle w:val="4"/>
      </w:pPr>
    </w:p>
    <w:p w:rsidR="00B1285E" w:rsidRDefault="00B1285E" w:rsidP="00B1285E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  <w:sectPr w:rsidR="00B1285E" w:rsidSect="00B1285E">
          <w:headerReference w:type="default" r:id="rId5"/>
          <w:footerReference w:type="default" r:id="rId6"/>
          <w:pgSz w:w="11906" w:h="16838"/>
          <w:pgMar w:top="1134" w:right="851" w:bottom="1134" w:left="1418" w:header="709" w:footer="567" w:gutter="0"/>
          <w:pgNumType w:start="3"/>
          <w:cols w:space="708"/>
          <w:docGrid w:linePitch="360"/>
        </w:sectPr>
      </w:pPr>
    </w:p>
    <w:p w:rsidR="00B1285E" w:rsidRDefault="00B1285E" w:rsidP="00B1285E">
      <w:pPr>
        <w:pStyle w:val="5"/>
      </w:pPr>
      <w:r w:rsidRPr="007D006F">
        <w:rPr>
          <w:b/>
        </w:rPr>
        <w:lastRenderedPageBreak/>
        <w:t>Постановка проблеми.</w:t>
      </w:r>
      <w:r>
        <w:t xml:space="preserve"> Сучасний етап розвитку вітчизняної аграрної сфери хара</w:t>
      </w:r>
      <w:r>
        <w:t>к</w:t>
      </w:r>
      <w:r>
        <w:t>теризується зростанням соціально-економічного значення суб’єктів дрібнот</w:t>
      </w:r>
      <w:r>
        <w:t>о</w:t>
      </w:r>
      <w:r>
        <w:t>варного сектору, діяльність яких не тільки впливає на рівень забезпечення населення продовольством, але й значною мірою в</w:t>
      </w:r>
      <w:r>
        <w:t>и</w:t>
      </w:r>
      <w:r>
        <w:t>значає стан та перспективи функціонування сільських територій. Водночас існуючий р</w:t>
      </w:r>
      <w:r>
        <w:t>і</w:t>
      </w:r>
      <w:r>
        <w:t>вень господарювання не дає можливості для переважної більшості представників даного сегменту аграрного виробництва бути по</w:t>
      </w:r>
      <w:r>
        <w:t>в</w:t>
      </w:r>
      <w:r>
        <w:t>ноцінним елементом агресивного конкуре</w:t>
      </w:r>
      <w:r>
        <w:t>н</w:t>
      </w:r>
      <w:r>
        <w:t>тного середовища, що обумовлює необхі</w:t>
      </w:r>
      <w:r>
        <w:t>д</w:t>
      </w:r>
      <w:r>
        <w:t>ність детального вивчення особливостей ї</w:t>
      </w:r>
      <w:r>
        <w:t>х</w:t>
      </w:r>
      <w:r>
        <w:t>ньої економічної діяльності, а також розро</w:t>
      </w:r>
      <w:r>
        <w:t>б</w:t>
      </w:r>
      <w:r>
        <w:t xml:space="preserve">ки перспектив щодо покращення існуючої ситуації. </w:t>
      </w:r>
      <w:r w:rsidRPr="008A73CD">
        <w:t>Проте отримання належних висн</w:t>
      </w:r>
      <w:r w:rsidRPr="008A73CD">
        <w:t>о</w:t>
      </w:r>
      <w:r w:rsidRPr="008A73CD">
        <w:t xml:space="preserve">вків наукових досліджень є неможливим без використання відповідних методів, </w:t>
      </w:r>
      <w:proofErr w:type="spellStart"/>
      <w:r w:rsidRPr="008A73CD">
        <w:t>методик</w:t>
      </w:r>
      <w:proofErr w:type="spellEnd"/>
      <w:r w:rsidRPr="008A73CD">
        <w:t xml:space="preserve"> та методологічних підходів. </w:t>
      </w:r>
    </w:p>
    <w:p w:rsidR="00B1285E" w:rsidRPr="00395C8E" w:rsidRDefault="00B1285E" w:rsidP="00B1285E">
      <w:pPr>
        <w:pStyle w:val="5"/>
      </w:pPr>
      <w:r w:rsidRPr="007D006F">
        <w:rPr>
          <w:b/>
        </w:rPr>
        <w:t>Аналіз останніх досліджень і публ</w:t>
      </w:r>
      <w:r w:rsidRPr="007D006F">
        <w:rPr>
          <w:b/>
        </w:rPr>
        <w:t>і</w:t>
      </w:r>
      <w:r w:rsidRPr="007D006F">
        <w:rPr>
          <w:b/>
        </w:rPr>
        <w:t>кацій.</w:t>
      </w:r>
      <w:r>
        <w:t xml:space="preserve"> Питання оцінки результативності фун</w:t>
      </w:r>
      <w:r>
        <w:t>к</w:t>
      </w:r>
      <w:r>
        <w:t>ціонування суб’єктів малого аграрного бізнесу</w:t>
      </w:r>
      <w:r w:rsidRPr="00395C8E">
        <w:t xml:space="preserve"> В.П. Горьового, В.С. </w:t>
      </w:r>
      <w:proofErr w:type="spellStart"/>
      <w:r w:rsidRPr="00395C8E">
        <w:t>Дієсперова</w:t>
      </w:r>
      <w:proofErr w:type="spellEnd"/>
      <w:r w:rsidRPr="00395C8E">
        <w:t xml:space="preserve">, </w:t>
      </w:r>
      <w:r>
        <w:br/>
      </w:r>
      <w:r w:rsidRPr="00395C8E">
        <w:t xml:space="preserve">В.К. </w:t>
      </w:r>
      <w:proofErr w:type="spellStart"/>
      <w:r w:rsidRPr="00395C8E">
        <w:t>Збарського</w:t>
      </w:r>
      <w:proofErr w:type="spellEnd"/>
      <w:r w:rsidRPr="00395C8E">
        <w:t xml:space="preserve">, М.І. </w:t>
      </w:r>
      <w:proofErr w:type="spellStart"/>
      <w:r w:rsidRPr="00395C8E">
        <w:t>Кісіля</w:t>
      </w:r>
      <w:proofErr w:type="spellEnd"/>
      <w:r w:rsidRPr="00395C8E">
        <w:t>, Ю.П. Макаре</w:t>
      </w:r>
      <w:r w:rsidRPr="00395C8E">
        <w:t>н</w:t>
      </w:r>
      <w:r w:rsidRPr="00395C8E">
        <w:t>ко,</w:t>
      </w:r>
      <w:r>
        <w:t xml:space="preserve"> </w:t>
      </w:r>
      <w:r w:rsidRPr="00395C8E">
        <w:t xml:space="preserve">М.Й. </w:t>
      </w:r>
      <w:proofErr w:type="spellStart"/>
      <w:r w:rsidRPr="00395C8E">
        <w:t>Маліка</w:t>
      </w:r>
      <w:proofErr w:type="spellEnd"/>
      <w:r w:rsidRPr="00395C8E">
        <w:t xml:space="preserve">, В.Я. </w:t>
      </w:r>
      <w:proofErr w:type="spellStart"/>
      <w:r w:rsidRPr="00395C8E">
        <w:t>Месель-Веселяка</w:t>
      </w:r>
      <w:proofErr w:type="spellEnd"/>
      <w:r w:rsidRPr="00395C8E">
        <w:t>,</w:t>
      </w:r>
      <w:r>
        <w:t xml:space="preserve"> </w:t>
      </w:r>
      <w:r w:rsidRPr="00395C8E">
        <w:t xml:space="preserve">М.Г. </w:t>
      </w:r>
      <w:proofErr w:type="spellStart"/>
      <w:r w:rsidRPr="00395C8E">
        <w:t>Шульського</w:t>
      </w:r>
      <w:proofErr w:type="spellEnd"/>
      <w:r w:rsidRPr="00395C8E">
        <w:t xml:space="preserve">, Т.І. </w:t>
      </w:r>
      <w:proofErr w:type="spellStart"/>
      <w:r w:rsidRPr="00395C8E">
        <w:t>Яворської</w:t>
      </w:r>
      <w:proofErr w:type="spellEnd"/>
      <w:r w:rsidRPr="00395C8E">
        <w:t xml:space="preserve"> та ін.</w:t>
      </w:r>
      <w:r>
        <w:t xml:space="preserve"> Пр</w:t>
      </w:r>
      <w:r>
        <w:t>о</w:t>
      </w:r>
      <w:r>
        <w:t>те, на нашу думку, потребують подальшого дослідження питання, пов’язані із оптиміз</w:t>
      </w:r>
      <w:r>
        <w:t>а</w:t>
      </w:r>
      <w:r>
        <w:t>цією методичних підходів щодо оцінки еф</w:t>
      </w:r>
      <w:r>
        <w:t>е</w:t>
      </w:r>
      <w:r>
        <w:t>ктивності виробничо-господарської діяльн</w:t>
      </w:r>
      <w:r>
        <w:t>о</w:t>
      </w:r>
      <w:r>
        <w:t xml:space="preserve">сті дрібнотоварного </w:t>
      </w:r>
      <w:r>
        <w:lastRenderedPageBreak/>
        <w:t>сектору, зокрема селя</w:t>
      </w:r>
      <w:r>
        <w:t>н</w:t>
      </w:r>
      <w:r>
        <w:t>ських домогосподарств.</w:t>
      </w:r>
    </w:p>
    <w:p w:rsidR="00B1285E" w:rsidRDefault="00B1285E" w:rsidP="00B1285E">
      <w:pPr>
        <w:pStyle w:val="5"/>
      </w:pPr>
      <w:r>
        <w:rPr>
          <w:b/>
        </w:rPr>
        <w:t>Формулювання цілей статті</w:t>
      </w:r>
      <w:r w:rsidRPr="007D006F">
        <w:rPr>
          <w:b/>
        </w:rPr>
        <w:t>.</w:t>
      </w:r>
      <w:r>
        <w:t xml:space="preserve"> М</w:t>
      </w:r>
      <w:r>
        <w:t>е</w:t>
      </w:r>
      <w:r>
        <w:t>тою д</w:t>
      </w:r>
      <w:r>
        <w:t>о</w:t>
      </w:r>
      <w:r>
        <w:t>слідження є розробка теоретичних та методичних засад оцінки ефективності фу</w:t>
      </w:r>
      <w:r>
        <w:t>н</w:t>
      </w:r>
      <w:r>
        <w:t>кці</w:t>
      </w:r>
      <w:r>
        <w:t>о</w:t>
      </w:r>
      <w:r>
        <w:t>нування селянських домогосподарств як соціально-економічної од</w:t>
      </w:r>
      <w:r>
        <w:t>и</w:t>
      </w:r>
      <w:r>
        <w:t xml:space="preserve">ниці. </w:t>
      </w:r>
    </w:p>
    <w:p w:rsidR="00B1285E" w:rsidRPr="008A73CD" w:rsidRDefault="00B1285E" w:rsidP="00B1285E">
      <w:pPr>
        <w:pStyle w:val="5"/>
      </w:pPr>
      <w:r w:rsidRPr="007D006F">
        <w:rPr>
          <w:b/>
        </w:rPr>
        <w:t>Виклад основного матеріалу.</w:t>
      </w:r>
      <w:r>
        <w:t xml:space="preserve"> М</w:t>
      </w:r>
      <w:r w:rsidRPr="008A73CD">
        <w:t>е</w:t>
      </w:r>
      <w:r w:rsidRPr="008A73CD">
        <w:t>тодика дослідження життєдіяльності селя</w:t>
      </w:r>
      <w:r w:rsidRPr="008A73CD">
        <w:t>н</w:t>
      </w:r>
      <w:r w:rsidRPr="008A73CD">
        <w:t>ськи</w:t>
      </w:r>
      <w:r>
        <w:t>х домогосподарств</w:t>
      </w:r>
      <w:r w:rsidRPr="008A73CD">
        <w:t>, повинна, на нашу думку, відбивати специфіку їхнього функц</w:t>
      </w:r>
      <w:r w:rsidRPr="008A73CD">
        <w:t>і</w:t>
      </w:r>
      <w:r w:rsidRPr="008A73CD">
        <w:t>онува</w:t>
      </w:r>
      <w:r w:rsidRPr="008A73CD">
        <w:t>н</w:t>
      </w:r>
      <w:r w:rsidRPr="008A73CD">
        <w:t>ня, яка виражається у подвійному статусі даного суб'єкта аграрного виробни</w:t>
      </w:r>
      <w:r w:rsidRPr="008A73CD">
        <w:t>ц</w:t>
      </w:r>
      <w:r w:rsidRPr="008A73CD">
        <w:t xml:space="preserve">тва. </w:t>
      </w:r>
      <w:r>
        <w:t>О</w:t>
      </w:r>
      <w:r w:rsidRPr="008A73CD">
        <w:t>собисті селянські господарства не є однорідною масою, оскільки кожне є унік</w:t>
      </w:r>
      <w:r w:rsidRPr="008A73CD">
        <w:t>а</w:t>
      </w:r>
      <w:r w:rsidRPr="008A73CD">
        <w:t>льною комбінацією соціальних, економі</w:t>
      </w:r>
      <w:r w:rsidRPr="008A73CD">
        <w:t>ч</w:t>
      </w:r>
      <w:r w:rsidRPr="008A73CD">
        <w:t>них, кул</w:t>
      </w:r>
      <w:r w:rsidRPr="008A73CD">
        <w:t>ь</w:t>
      </w:r>
      <w:r w:rsidRPr="008A73CD">
        <w:t>турних складових, які формують в подал</w:t>
      </w:r>
      <w:r w:rsidRPr="008A73CD">
        <w:t>ь</w:t>
      </w:r>
      <w:r w:rsidRPr="008A73CD">
        <w:t>шому напрями і характер діяльності суб'є</w:t>
      </w:r>
      <w:r w:rsidRPr="008A73CD">
        <w:t>к</w:t>
      </w:r>
      <w:r w:rsidRPr="008A73CD">
        <w:t>тів дрібнотоварного сектору аграрного підприємництва. Окрім цього селянські го</w:t>
      </w:r>
      <w:r w:rsidRPr="008A73CD">
        <w:t>с</w:t>
      </w:r>
      <w:r w:rsidRPr="008A73CD">
        <w:t>подарства активно взаємодіють із зовнішнім середовищем, виробляючи та реалізуючи власну продукцію і споживаючи продукцію інших суб'єк</w:t>
      </w:r>
      <w:r>
        <w:t xml:space="preserve">тів ринкового середовища </w:t>
      </w:r>
    </w:p>
    <w:p w:rsidR="00B1285E" w:rsidRPr="008A73CD" w:rsidRDefault="00B1285E" w:rsidP="00B1285E">
      <w:pPr>
        <w:pStyle w:val="5"/>
      </w:pPr>
      <w:r w:rsidRPr="008A73CD">
        <w:t>Таким чином, критерієм ефективно</w:t>
      </w:r>
      <w:r w:rsidRPr="008A73CD">
        <w:t>с</w:t>
      </w:r>
      <w:r w:rsidRPr="008A73CD">
        <w:t>ті виробництва сільськогосподарської пр</w:t>
      </w:r>
      <w:r w:rsidRPr="008A73CD">
        <w:t>о</w:t>
      </w:r>
      <w:r w:rsidRPr="008A73CD">
        <w:t>дукції можуть бути співвідношення витр</w:t>
      </w:r>
      <w:r w:rsidRPr="008A73CD">
        <w:t>а</w:t>
      </w:r>
      <w:r w:rsidRPr="008A73CD">
        <w:t>чених ресурсів (матеріальні, трудові, зем</w:t>
      </w:r>
      <w:r w:rsidRPr="008A73CD">
        <w:t>е</w:t>
      </w:r>
      <w:r w:rsidRPr="008A73CD">
        <w:t>льні т</w:t>
      </w:r>
      <w:r w:rsidRPr="008A73CD">
        <w:t>о</w:t>
      </w:r>
      <w:r w:rsidRPr="008A73CD">
        <w:t>що) та обсяг отриманого результату у натуральній чи вартісній формі (валова пр</w:t>
      </w:r>
      <w:r w:rsidRPr="008A73CD">
        <w:t>о</w:t>
      </w:r>
      <w:r w:rsidRPr="008A73CD">
        <w:t>дукція, товарна продукція, та ін.)</w:t>
      </w:r>
      <w:r>
        <w:t>.</w:t>
      </w:r>
      <w:r w:rsidRPr="008A73CD">
        <w:t xml:space="preserve"> Тому м</w:t>
      </w:r>
      <w:r w:rsidRPr="008A73CD">
        <w:t>е</w:t>
      </w:r>
      <w:r w:rsidRPr="008A73CD">
        <w:t xml:space="preserve">тодика має забезпечити врахування </w:t>
      </w:r>
      <w:r w:rsidRPr="008A73CD">
        <w:lastRenderedPageBreak/>
        <w:t>спожи</w:t>
      </w:r>
      <w:r w:rsidRPr="008A73CD">
        <w:t>в</w:t>
      </w:r>
      <w:r w:rsidRPr="008A73CD">
        <w:t>чого характеру господарювання даних с</w:t>
      </w:r>
      <w:r w:rsidRPr="008A73CD">
        <w:t>у</w:t>
      </w:r>
      <w:r w:rsidRPr="008A73CD">
        <w:t>б'єктів аграрного виробництва. Аналізуючи методичні підходи щодо оцінки ефективн</w:t>
      </w:r>
      <w:r w:rsidRPr="008A73CD">
        <w:t>о</w:t>
      </w:r>
      <w:r w:rsidRPr="008A73CD">
        <w:t>сті виробничої діяльності, слід відзначити наявність різних підходів щодо диференці</w:t>
      </w:r>
      <w:r w:rsidRPr="008A73CD">
        <w:t>а</w:t>
      </w:r>
      <w:r w:rsidRPr="008A73CD">
        <w:t xml:space="preserve">ції видів ефективності, а також показників, що її відображають. </w:t>
      </w:r>
    </w:p>
    <w:p w:rsidR="00B1285E" w:rsidRPr="008A73CD" w:rsidRDefault="00B1285E" w:rsidP="00B1285E">
      <w:pPr>
        <w:pStyle w:val="5"/>
      </w:pPr>
      <w:r w:rsidRPr="008A73CD">
        <w:t>В.Г. Андрійчук характеризує поняття "ефективність" як економічну категорію, що відображає співвідношення між одерж</w:t>
      </w:r>
      <w:r w:rsidRPr="008A73CD">
        <w:t>а</w:t>
      </w:r>
      <w:r w:rsidRPr="008A73CD">
        <w:t>ними результатами і витраченими на їх досягне</w:t>
      </w:r>
      <w:r w:rsidRPr="008A73CD">
        <w:t>н</w:t>
      </w:r>
      <w:r w:rsidRPr="008A73CD">
        <w:t>ня ресурсами, причому при вимір</w:t>
      </w:r>
      <w:r w:rsidRPr="008A73CD">
        <w:t>ю</w:t>
      </w:r>
      <w:r w:rsidRPr="008A73CD">
        <w:t>ванні ефективності ресурси можуть бути предст</w:t>
      </w:r>
      <w:r w:rsidRPr="008A73CD">
        <w:t>а</w:t>
      </w:r>
      <w:r w:rsidRPr="008A73CD">
        <w:t>влені або в певному обсязі за їх пе</w:t>
      </w:r>
      <w:r w:rsidRPr="008A73CD">
        <w:t>р</w:t>
      </w:r>
      <w:r w:rsidRPr="008A73CD">
        <w:t>вісною (переоціненою) вартістю (застосовувані р</w:t>
      </w:r>
      <w:r w:rsidRPr="008A73CD">
        <w:t>е</w:t>
      </w:r>
      <w:r w:rsidRPr="008A73CD">
        <w:t>сурси), або частиною їх вартості у формі в</w:t>
      </w:r>
      <w:r w:rsidRPr="008A73CD">
        <w:t>и</w:t>
      </w:r>
      <w:r w:rsidRPr="008A73CD">
        <w:t>робничих витрат (виробничо спожиті ресу</w:t>
      </w:r>
      <w:r w:rsidRPr="008A73CD">
        <w:t>р</w:t>
      </w:r>
      <w:r w:rsidRPr="008A73CD">
        <w:t>си)". Ним виділяються технологічна, екон</w:t>
      </w:r>
      <w:r w:rsidRPr="008A73CD">
        <w:t>о</w:t>
      </w:r>
      <w:r w:rsidRPr="008A73CD">
        <w:t xml:space="preserve">мічна </w:t>
      </w:r>
      <w:r>
        <w:t>та соціальна види ефекти</w:t>
      </w:r>
      <w:r>
        <w:t>в</w:t>
      </w:r>
      <w:r>
        <w:t>ності [</w:t>
      </w:r>
      <w:r w:rsidRPr="008A73CD">
        <w:t xml:space="preserve">1, с.397-398]. </w:t>
      </w:r>
    </w:p>
    <w:p w:rsidR="00B1285E" w:rsidRDefault="00B1285E" w:rsidP="00B1285E">
      <w:pPr>
        <w:pStyle w:val="5"/>
      </w:pPr>
      <w:r w:rsidRPr="008A73CD">
        <w:t>Т.А. Фролова визначає термін "ефе</w:t>
      </w:r>
      <w:r w:rsidRPr="008A73CD">
        <w:t>к</w:t>
      </w:r>
      <w:r w:rsidRPr="008A73CD">
        <w:t>тивність виробництва" як "комплексне від</w:t>
      </w:r>
      <w:r w:rsidRPr="008A73CD">
        <w:t>о</w:t>
      </w:r>
      <w:r w:rsidRPr="008A73CD">
        <w:t>браження кінцевих результатів виробництва за певний проміжок часу". При цьому вид</w:t>
      </w:r>
      <w:r w:rsidRPr="008A73CD">
        <w:t>і</w:t>
      </w:r>
      <w:r w:rsidRPr="008A73CD">
        <w:t>ляються наступні види ефективності виро</w:t>
      </w:r>
      <w:r w:rsidRPr="008A73CD">
        <w:t>б</w:t>
      </w:r>
      <w:r w:rsidRPr="008A73CD">
        <w:t>ництва: за наслідками (економічна, соціал</w:t>
      </w:r>
      <w:r w:rsidRPr="008A73CD">
        <w:t>ь</w:t>
      </w:r>
      <w:r w:rsidRPr="008A73CD">
        <w:t>на та екологічна); за місцем отримання еф</w:t>
      </w:r>
      <w:r w:rsidRPr="008A73CD">
        <w:t>е</w:t>
      </w:r>
      <w:r w:rsidRPr="008A73CD">
        <w:t>кту (локальна та народногосподарська); за метою отрима</w:t>
      </w:r>
      <w:r>
        <w:t>ння (абсолютна та порівнял</w:t>
      </w:r>
      <w:r>
        <w:t>ь</w:t>
      </w:r>
      <w:r>
        <w:t>на)[5</w:t>
      </w:r>
      <w:r w:rsidRPr="008A73CD">
        <w:t xml:space="preserve">]. </w:t>
      </w:r>
    </w:p>
    <w:p w:rsidR="00B1285E" w:rsidRPr="008A73CD" w:rsidRDefault="00B1285E" w:rsidP="00B1285E">
      <w:pPr>
        <w:pStyle w:val="5"/>
      </w:pPr>
      <w:r w:rsidRPr="008A73CD">
        <w:t>Незважаючи на різність підходів щ</w:t>
      </w:r>
      <w:r w:rsidRPr="008A73CD">
        <w:t>о</w:t>
      </w:r>
      <w:r w:rsidRPr="008A73CD">
        <w:t>до оцінки ефективності виробничо-господарської діяльності, методичною осн</w:t>
      </w:r>
      <w:r w:rsidRPr="008A73CD">
        <w:t>о</w:t>
      </w:r>
      <w:r w:rsidRPr="008A73CD">
        <w:t>вою є порівняння затрачених ресурсів та отриманого результату в натуральній або грошовій формі. При цьому показники еф</w:t>
      </w:r>
      <w:r w:rsidRPr="008A73CD">
        <w:t>е</w:t>
      </w:r>
      <w:r w:rsidRPr="008A73CD">
        <w:t>ктивності використання матеріальних, тр</w:t>
      </w:r>
      <w:r w:rsidRPr="008A73CD">
        <w:t>у</w:t>
      </w:r>
      <w:r w:rsidRPr="008A73CD">
        <w:t>дових та земельних ресурсів в переважній більшості є відносними (рентабельність, продуктивність праці, фондомісткість т</w:t>
      </w:r>
      <w:r w:rsidRPr="008A73CD">
        <w:t>о</w:t>
      </w:r>
      <w:r w:rsidRPr="008A73CD">
        <w:t>що). Проте  необхідно відмітити суттєві відмінності, які притаманні оцінці результ</w:t>
      </w:r>
      <w:r w:rsidRPr="008A73CD">
        <w:t>а</w:t>
      </w:r>
      <w:r w:rsidRPr="008A73CD">
        <w:t xml:space="preserve">тів діяльності селянських </w:t>
      </w:r>
      <w:r>
        <w:t>домо</w:t>
      </w:r>
      <w:r w:rsidRPr="008A73CD">
        <w:t>господарств та сільськогосподарських підприємств всіх форм власності.</w:t>
      </w:r>
    </w:p>
    <w:p w:rsidR="00B1285E" w:rsidRPr="008A73CD" w:rsidRDefault="00B1285E" w:rsidP="00B1285E">
      <w:pPr>
        <w:pStyle w:val="5"/>
      </w:pPr>
      <w:r w:rsidRPr="008A73CD">
        <w:t>По-перше, можливість існування с</w:t>
      </w:r>
      <w:r w:rsidRPr="008A73CD">
        <w:t>е</w:t>
      </w:r>
      <w:r w:rsidRPr="008A73CD">
        <w:t>лянських господарств в умовах скорочення власних споживчих затрат робить такі пок</w:t>
      </w:r>
      <w:r w:rsidRPr="008A73CD">
        <w:t>а</w:t>
      </w:r>
      <w:r w:rsidRPr="008A73CD">
        <w:t>зн</w:t>
      </w:r>
      <w:r w:rsidRPr="008A73CD">
        <w:t>и</w:t>
      </w:r>
      <w:r w:rsidRPr="008A73CD">
        <w:t>ки, як прибуток, рентабельність тощо менш значущими для суб'єктів дрібнотова</w:t>
      </w:r>
      <w:r w:rsidRPr="008A73CD">
        <w:t>р</w:t>
      </w:r>
      <w:r w:rsidRPr="008A73CD">
        <w:t xml:space="preserve">ного сектору аграрного виробництва, ніж для сільськогосподарських </w:t>
      </w:r>
      <w:r w:rsidRPr="008A73CD">
        <w:lastRenderedPageBreak/>
        <w:t>підприємств, що не можуть тривалий час здійснювати госп</w:t>
      </w:r>
      <w:r w:rsidRPr="008A73CD">
        <w:t>о</w:t>
      </w:r>
      <w:r w:rsidRPr="008A73CD">
        <w:t>да</w:t>
      </w:r>
      <w:r w:rsidRPr="008A73CD">
        <w:t>р</w:t>
      </w:r>
      <w:r w:rsidRPr="008A73CD">
        <w:t>ську діяльність, отримуючи збитки. По-друге, факт використання селянами власних земельних та трудових ресурсів у виробн</w:t>
      </w:r>
      <w:r w:rsidRPr="008A73CD">
        <w:t>и</w:t>
      </w:r>
      <w:r w:rsidRPr="008A73CD">
        <w:t>чому процесі суттєво впливає на структуру собівартості продукції. Важливим фактором, що визначає рівень результативності виро</w:t>
      </w:r>
      <w:r w:rsidRPr="008A73CD">
        <w:t>б</w:t>
      </w:r>
      <w:r w:rsidRPr="008A73CD">
        <w:t xml:space="preserve">ництва сільськогосподарської продукції в селянських </w:t>
      </w:r>
      <w:r>
        <w:t>домо</w:t>
      </w:r>
      <w:r w:rsidRPr="008A73CD">
        <w:t>господарствах є його зн</w:t>
      </w:r>
      <w:r w:rsidRPr="008A73CD">
        <w:t>а</w:t>
      </w:r>
      <w:r w:rsidRPr="008A73CD">
        <w:t>чення для повноти задоволення потреб чл</w:t>
      </w:r>
      <w:r w:rsidRPr="008A73CD">
        <w:t>е</w:t>
      </w:r>
      <w:r w:rsidRPr="008A73CD">
        <w:t>нів домогосподарств. Зазначені особливості зумовлюють необхідність розробки відпов</w:t>
      </w:r>
      <w:r w:rsidRPr="008A73CD">
        <w:t>і</w:t>
      </w:r>
      <w:r w:rsidRPr="008A73CD">
        <w:t>дної методики оцінювання результатів го</w:t>
      </w:r>
      <w:r w:rsidRPr="008A73CD">
        <w:t>с</w:t>
      </w:r>
      <w:r w:rsidRPr="008A73CD">
        <w:t>подарської діяльності суб'єктів дрібнотов</w:t>
      </w:r>
      <w:r w:rsidRPr="008A73CD">
        <w:t>а</w:t>
      </w:r>
      <w:r w:rsidRPr="008A73CD">
        <w:t>рного сектору аграрного виробництва. Слід зазначити, що проблема адекватної оцінки рівня ефективності функціонування селя</w:t>
      </w:r>
      <w:r w:rsidRPr="008A73CD">
        <w:t>н</w:t>
      </w:r>
      <w:r w:rsidRPr="008A73CD">
        <w:t xml:space="preserve">ських </w:t>
      </w:r>
      <w:r>
        <w:t>домо</w:t>
      </w:r>
      <w:r w:rsidRPr="008A73CD">
        <w:t xml:space="preserve">господарств вже тривалий час є предметом досліджень науковців-аграріїв. </w:t>
      </w:r>
    </w:p>
    <w:p w:rsidR="00B1285E" w:rsidRPr="008A73CD" w:rsidRDefault="00B1285E" w:rsidP="00B1285E">
      <w:pPr>
        <w:pStyle w:val="5"/>
      </w:pPr>
      <w:r w:rsidRPr="008A73CD">
        <w:t>М.П. Макаров, розглядаючи особл</w:t>
      </w:r>
      <w:r w:rsidRPr="008A73CD">
        <w:t>и</w:t>
      </w:r>
      <w:r w:rsidRPr="008A73CD">
        <w:t>вості функціонування сімейних господарств, визначав поняття "дохід господарства" як "частину чистого залишку, яка отримана в результаті господарського обігу, що може бути вилучена з господарства без зменше</w:t>
      </w:r>
      <w:r w:rsidRPr="008A73CD">
        <w:t>н</w:t>
      </w:r>
      <w:r w:rsidRPr="008A73CD">
        <w:t>ня суми цінностей, які вкладені в господар</w:t>
      </w:r>
      <w:r w:rsidRPr="008A73CD">
        <w:t>с</w:t>
      </w:r>
      <w:r w:rsidRPr="008A73CD">
        <w:t>тво. Чистий залишок отримується шляхом вир</w:t>
      </w:r>
      <w:r w:rsidRPr="008A73CD">
        <w:t>а</w:t>
      </w:r>
      <w:r w:rsidRPr="008A73CD">
        <w:t>хування з валового надходження усіх вир</w:t>
      </w:r>
      <w:r w:rsidRPr="008A73CD">
        <w:t>о</w:t>
      </w:r>
      <w:r w:rsidRPr="008A73CD">
        <w:t xml:space="preserve">бничих затрат за весь період"[2, с.535]. </w:t>
      </w:r>
    </w:p>
    <w:p w:rsidR="00B1285E" w:rsidRPr="008A73CD" w:rsidRDefault="00B1285E" w:rsidP="00B1285E">
      <w:pPr>
        <w:pStyle w:val="5"/>
      </w:pPr>
      <w:r w:rsidRPr="008A73CD">
        <w:t>Як бачимо, це дещо трансформована формула розрахунку валового доходу та прибутку, без урахування затрат на заробі</w:t>
      </w:r>
      <w:r w:rsidRPr="008A73CD">
        <w:t>т</w:t>
      </w:r>
      <w:r w:rsidRPr="008A73CD">
        <w:t>ну плату. Звичайно, виплата заробітної пл</w:t>
      </w:r>
      <w:r w:rsidRPr="008A73CD">
        <w:t>а</w:t>
      </w:r>
      <w:r w:rsidRPr="008A73CD">
        <w:t>ти членам родини не здійснювалася, однак в такому випадку ми отримуємо дані про еф</w:t>
      </w:r>
      <w:r w:rsidRPr="008A73CD">
        <w:t>е</w:t>
      </w:r>
      <w:r w:rsidRPr="008A73CD">
        <w:t>ктивність використання засобів виробниц</w:t>
      </w:r>
      <w:r w:rsidRPr="008A73CD">
        <w:t>т</w:t>
      </w:r>
      <w:r w:rsidRPr="008A73CD">
        <w:t>ва, а не робочої сили. Для селянських госп</w:t>
      </w:r>
      <w:r w:rsidRPr="008A73CD">
        <w:t>о</w:t>
      </w:r>
      <w:r w:rsidRPr="008A73CD">
        <w:t>дарств споживчого типу така методика може бути застосована, проте особисті селянські господарства, що здійснюють сільського</w:t>
      </w:r>
      <w:r w:rsidRPr="008A73CD">
        <w:t>с</w:t>
      </w:r>
      <w:r w:rsidRPr="008A73CD">
        <w:t xml:space="preserve">подарське виробництво на товарних засадах, вона не влаштовує. 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Проблема універсальної оцінки затр</w:t>
      </w:r>
      <w:r w:rsidRPr="00511071">
        <w:rPr>
          <w:spacing w:val="-4"/>
        </w:rPr>
        <w:t>а</w:t>
      </w:r>
      <w:r w:rsidRPr="00511071">
        <w:rPr>
          <w:spacing w:val="-4"/>
        </w:rPr>
        <w:t>ченої селянином праці і донині залишається остат</w:t>
      </w:r>
      <w:r w:rsidRPr="00511071">
        <w:rPr>
          <w:spacing w:val="-4"/>
        </w:rPr>
        <w:t>о</w:t>
      </w:r>
      <w:r w:rsidRPr="00511071">
        <w:rPr>
          <w:spacing w:val="-4"/>
        </w:rPr>
        <w:t>чно не вирішеною. Визначати характер р</w:t>
      </w:r>
      <w:r w:rsidRPr="00511071">
        <w:rPr>
          <w:spacing w:val="-4"/>
        </w:rPr>
        <w:t>е</w:t>
      </w:r>
      <w:r w:rsidRPr="00511071">
        <w:rPr>
          <w:spacing w:val="-4"/>
        </w:rPr>
        <w:t xml:space="preserve">зультативності затраченої праці, виходячи з обсягу реалізованої продукції, доцільно лише для товарних господарств, оскільки споживчі господарства оцінюють ефективність </w:t>
      </w:r>
      <w:r w:rsidRPr="00511071">
        <w:rPr>
          <w:spacing w:val="-4"/>
        </w:rPr>
        <w:lastRenderedPageBreak/>
        <w:t>виро</w:t>
      </w:r>
      <w:r w:rsidRPr="00511071">
        <w:rPr>
          <w:spacing w:val="-4"/>
        </w:rPr>
        <w:t>б</w:t>
      </w:r>
      <w:r w:rsidRPr="00511071">
        <w:rPr>
          <w:spacing w:val="-4"/>
        </w:rPr>
        <w:t>ництва згідно інших критеріїв. Проте навіть такі підприємницькі утворення частину вир</w:t>
      </w:r>
      <w:r w:rsidRPr="00511071">
        <w:rPr>
          <w:spacing w:val="-4"/>
        </w:rPr>
        <w:t>о</w:t>
      </w:r>
      <w:r w:rsidRPr="00511071">
        <w:rPr>
          <w:spacing w:val="-4"/>
        </w:rPr>
        <w:t>бництва витрачають на самозабезпечення, аналогічно тому, як на підприємстві виплач</w:t>
      </w:r>
      <w:r w:rsidRPr="00511071">
        <w:rPr>
          <w:spacing w:val="-4"/>
        </w:rPr>
        <w:t>у</w:t>
      </w:r>
      <w:r w:rsidRPr="00511071">
        <w:rPr>
          <w:spacing w:val="-4"/>
        </w:rPr>
        <w:t>ється заробітна плата продукцією. Цей аспект, на нашу думку, потребує подальшого доопр</w:t>
      </w:r>
      <w:r w:rsidRPr="00511071">
        <w:rPr>
          <w:spacing w:val="-4"/>
        </w:rPr>
        <w:t>а</w:t>
      </w:r>
      <w:r w:rsidRPr="00511071">
        <w:rPr>
          <w:spacing w:val="-4"/>
        </w:rPr>
        <w:t>цювання з метою формулювання диференці</w:t>
      </w:r>
      <w:r w:rsidRPr="00511071">
        <w:rPr>
          <w:spacing w:val="-4"/>
        </w:rPr>
        <w:t>й</w:t>
      </w:r>
      <w:r w:rsidRPr="00511071">
        <w:rPr>
          <w:spacing w:val="-4"/>
        </w:rPr>
        <w:t>ного підходу.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 xml:space="preserve">Зокрема О.В. </w:t>
      </w:r>
      <w:proofErr w:type="spellStart"/>
      <w:r w:rsidRPr="00511071">
        <w:rPr>
          <w:spacing w:val="-4"/>
        </w:rPr>
        <w:t>Чаянов</w:t>
      </w:r>
      <w:proofErr w:type="spellEnd"/>
      <w:r w:rsidRPr="00511071">
        <w:rPr>
          <w:spacing w:val="-4"/>
        </w:rPr>
        <w:t>, аналізуючи сп</w:t>
      </w:r>
      <w:r w:rsidRPr="00511071">
        <w:rPr>
          <w:spacing w:val="-4"/>
        </w:rPr>
        <w:t>е</w:t>
      </w:r>
      <w:r w:rsidRPr="00511071">
        <w:rPr>
          <w:spacing w:val="-4"/>
        </w:rPr>
        <w:t>циф</w:t>
      </w:r>
      <w:r w:rsidRPr="00511071">
        <w:rPr>
          <w:spacing w:val="-4"/>
        </w:rPr>
        <w:t>і</w:t>
      </w:r>
      <w:r w:rsidRPr="00511071">
        <w:rPr>
          <w:spacing w:val="-4"/>
        </w:rPr>
        <w:t xml:space="preserve">ку господарської діяльності селянських господарств, розробив модель </w:t>
      </w:r>
      <w:proofErr w:type="spellStart"/>
      <w:r w:rsidRPr="00511071">
        <w:rPr>
          <w:spacing w:val="-4"/>
        </w:rPr>
        <w:t>трудоспожи</w:t>
      </w:r>
      <w:r w:rsidRPr="00511071">
        <w:rPr>
          <w:spacing w:val="-4"/>
        </w:rPr>
        <w:t>в</w:t>
      </w:r>
      <w:r w:rsidRPr="00511071">
        <w:rPr>
          <w:spacing w:val="-4"/>
        </w:rPr>
        <w:t>чого</w:t>
      </w:r>
      <w:proofErr w:type="spellEnd"/>
      <w:r w:rsidRPr="00511071">
        <w:rPr>
          <w:spacing w:val="-4"/>
        </w:rPr>
        <w:t xml:space="preserve"> балансу, яка передбачала співвідношення граничної корисності продукції та обсягів з</w:t>
      </w:r>
      <w:r w:rsidRPr="00511071">
        <w:rPr>
          <w:spacing w:val="-4"/>
        </w:rPr>
        <w:t>а</w:t>
      </w:r>
      <w:r w:rsidRPr="00511071">
        <w:rPr>
          <w:spacing w:val="-4"/>
        </w:rPr>
        <w:t>траченої праці, живої і уречевленої. Проте д</w:t>
      </w:r>
      <w:r w:rsidRPr="00511071">
        <w:rPr>
          <w:spacing w:val="-4"/>
        </w:rPr>
        <w:t>а</w:t>
      </w:r>
      <w:r w:rsidRPr="00511071">
        <w:rPr>
          <w:spacing w:val="-4"/>
        </w:rPr>
        <w:t>на модель не дозволяла реально співвідносити "затрати і результати селянської праці, оскіл</w:t>
      </w:r>
      <w:r w:rsidRPr="00511071">
        <w:rPr>
          <w:spacing w:val="-4"/>
        </w:rPr>
        <w:t>ь</w:t>
      </w:r>
      <w:r w:rsidRPr="00511071">
        <w:rPr>
          <w:spacing w:val="-4"/>
        </w:rPr>
        <w:t xml:space="preserve">ки "корисність" визначалася суб'єктивно"[6, с.35]. 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Одним із завдань, що ставиться в пр</w:t>
      </w:r>
      <w:r w:rsidRPr="00511071">
        <w:rPr>
          <w:spacing w:val="-4"/>
        </w:rPr>
        <w:t>о</w:t>
      </w:r>
      <w:r w:rsidRPr="00511071">
        <w:rPr>
          <w:spacing w:val="-4"/>
        </w:rPr>
        <w:t>цесі розробки методики оцінки ефективності фу</w:t>
      </w:r>
      <w:r w:rsidRPr="00511071">
        <w:rPr>
          <w:spacing w:val="-4"/>
        </w:rPr>
        <w:t>н</w:t>
      </w:r>
      <w:r w:rsidRPr="00511071">
        <w:rPr>
          <w:spacing w:val="-4"/>
        </w:rPr>
        <w:t>кціонування селянських домогосподарств, є можливість її застосування безпосередньо в самим домогосподарствами. В цьому зв'язку необхідно відзначити факт майже масової ві</w:t>
      </w:r>
      <w:r w:rsidRPr="00511071">
        <w:rPr>
          <w:spacing w:val="-4"/>
        </w:rPr>
        <w:t>д</w:t>
      </w:r>
      <w:r w:rsidRPr="00511071">
        <w:rPr>
          <w:spacing w:val="-4"/>
        </w:rPr>
        <w:t>сутності практики фіксації результатів госп</w:t>
      </w:r>
      <w:r w:rsidRPr="00511071">
        <w:rPr>
          <w:spacing w:val="-4"/>
        </w:rPr>
        <w:t>о</w:t>
      </w:r>
      <w:r w:rsidRPr="00511071">
        <w:rPr>
          <w:spacing w:val="-4"/>
        </w:rPr>
        <w:t>дарської діяльності серед представників дрі</w:t>
      </w:r>
      <w:r w:rsidRPr="00511071">
        <w:rPr>
          <w:spacing w:val="-4"/>
        </w:rPr>
        <w:t>б</w:t>
      </w:r>
      <w:r w:rsidRPr="00511071">
        <w:rPr>
          <w:spacing w:val="-4"/>
        </w:rPr>
        <w:t>нотоварного сектору аграрного підприємни</w:t>
      </w:r>
      <w:r w:rsidRPr="00511071">
        <w:rPr>
          <w:spacing w:val="-4"/>
        </w:rPr>
        <w:t>ц</w:t>
      </w:r>
      <w:r w:rsidRPr="00511071">
        <w:rPr>
          <w:spacing w:val="-4"/>
        </w:rPr>
        <w:t>тва. Мова не йде про розрахунки показників ефективності використання земельних, труд</w:t>
      </w:r>
      <w:r w:rsidRPr="00511071">
        <w:rPr>
          <w:spacing w:val="-4"/>
        </w:rPr>
        <w:t>о</w:t>
      </w:r>
      <w:r w:rsidRPr="00511071">
        <w:rPr>
          <w:spacing w:val="-4"/>
        </w:rPr>
        <w:t>вих або фінансових ресурсів. На практиці с</w:t>
      </w:r>
      <w:r w:rsidRPr="00511071">
        <w:rPr>
          <w:spacing w:val="-4"/>
        </w:rPr>
        <w:t>е</w:t>
      </w:r>
      <w:r w:rsidRPr="00511071">
        <w:rPr>
          <w:spacing w:val="-4"/>
        </w:rPr>
        <w:t>ляни, особливо похилого віку, не бачать сенсу записувати дані про понесені виробничі в</w:t>
      </w:r>
      <w:r w:rsidRPr="00511071">
        <w:rPr>
          <w:spacing w:val="-4"/>
        </w:rPr>
        <w:t>и</w:t>
      </w:r>
      <w:r w:rsidRPr="00511071">
        <w:rPr>
          <w:spacing w:val="-4"/>
        </w:rPr>
        <w:t>трати та отримані доходи (урожай по культ</w:t>
      </w:r>
      <w:r w:rsidRPr="00511071">
        <w:rPr>
          <w:spacing w:val="-4"/>
        </w:rPr>
        <w:t>у</w:t>
      </w:r>
      <w:r w:rsidRPr="00511071">
        <w:rPr>
          <w:spacing w:val="-4"/>
        </w:rPr>
        <w:t>рах, здобуту виручку).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В той же час існує необхідність у отриманні точних даних про характер виро</w:t>
      </w:r>
      <w:r w:rsidRPr="00511071">
        <w:rPr>
          <w:spacing w:val="-4"/>
        </w:rPr>
        <w:t>б</w:t>
      </w:r>
      <w:r w:rsidRPr="00511071">
        <w:rPr>
          <w:spacing w:val="-4"/>
        </w:rPr>
        <w:t>ничої і господарської діяльності суб'єктів др</w:t>
      </w:r>
      <w:r w:rsidRPr="00511071">
        <w:rPr>
          <w:spacing w:val="-4"/>
        </w:rPr>
        <w:t>і</w:t>
      </w:r>
      <w:r w:rsidRPr="00511071">
        <w:rPr>
          <w:spacing w:val="-4"/>
        </w:rPr>
        <w:t>бнотоварного сектору аграрного підприємн</w:t>
      </w:r>
      <w:r w:rsidRPr="00511071">
        <w:rPr>
          <w:spacing w:val="-4"/>
        </w:rPr>
        <w:t>и</w:t>
      </w:r>
      <w:r w:rsidRPr="00511071">
        <w:rPr>
          <w:spacing w:val="-4"/>
        </w:rPr>
        <w:t>цтва. Саме тому ми вважаємо за доцільне в</w:t>
      </w:r>
      <w:r w:rsidRPr="00511071">
        <w:rPr>
          <w:spacing w:val="-4"/>
        </w:rPr>
        <w:t>и</w:t>
      </w:r>
      <w:r w:rsidRPr="00511071">
        <w:rPr>
          <w:spacing w:val="-4"/>
        </w:rPr>
        <w:t xml:space="preserve">користання </w:t>
      </w:r>
      <w:proofErr w:type="spellStart"/>
      <w:r w:rsidRPr="00511071">
        <w:rPr>
          <w:spacing w:val="-4"/>
        </w:rPr>
        <w:t>трирівневої</w:t>
      </w:r>
      <w:proofErr w:type="spellEnd"/>
      <w:r w:rsidRPr="00511071">
        <w:rPr>
          <w:spacing w:val="-4"/>
        </w:rPr>
        <w:t xml:space="preserve"> методики оцінки еф</w:t>
      </w:r>
      <w:r w:rsidRPr="00511071">
        <w:rPr>
          <w:spacing w:val="-4"/>
        </w:rPr>
        <w:t>е</w:t>
      </w:r>
      <w:r w:rsidRPr="00511071">
        <w:rPr>
          <w:spacing w:val="-4"/>
        </w:rPr>
        <w:t>ктивності функціонування селянських дом</w:t>
      </w:r>
      <w:r w:rsidRPr="00511071">
        <w:rPr>
          <w:spacing w:val="-4"/>
        </w:rPr>
        <w:t>о</w:t>
      </w:r>
      <w:r w:rsidRPr="00511071">
        <w:rPr>
          <w:spacing w:val="-4"/>
        </w:rPr>
        <w:t>госп</w:t>
      </w:r>
      <w:r w:rsidRPr="00511071">
        <w:rPr>
          <w:spacing w:val="-4"/>
        </w:rPr>
        <w:t>о</w:t>
      </w:r>
      <w:r w:rsidRPr="00511071">
        <w:rPr>
          <w:spacing w:val="-4"/>
        </w:rPr>
        <w:t>дарств.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1. Перший рівень. Передбачає розр</w:t>
      </w:r>
      <w:r w:rsidRPr="00511071">
        <w:rPr>
          <w:spacing w:val="-4"/>
        </w:rPr>
        <w:t>а</w:t>
      </w:r>
      <w:r w:rsidRPr="00511071">
        <w:rPr>
          <w:spacing w:val="-4"/>
        </w:rPr>
        <w:t>хунок показників, що відображають характер діяльності окремого господарства, ступінь з</w:t>
      </w:r>
      <w:r w:rsidRPr="00511071">
        <w:rPr>
          <w:spacing w:val="-4"/>
        </w:rPr>
        <w:t>а</w:t>
      </w:r>
      <w:r w:rsidRPr="00511071">
        <w:rPr>
          <w:spacing w:val="-4"/>
        </w:rPr>
        <w:t>дов</w:t>
      </w:r>
      <w:r w:rsidRPr="00511071">
        <w:rPr>
          <w:spacing w:val="-4"/>
        </w:rPr>
        <w:t>о</w:t>
      </w:r>
      <w:r w:rsidRPr="00511071">
        <w:rPr>
          <w:spacing w:val="-4"/>
        </w:rPr>
        <w:t>леності потреб членів родини, рівень ефективності виробничо-господарської діял</w:t>
      </w:r>
      <w:r w:rsidRPr="00511071">
        <w:rPr>
          <w:spacing w:val="-4"/>
        </w:rPr>
        <w:t>ь</w:t>
      </w:r>
      <w:r w:rsidRPr="00511071">
        <w:rPr>
          <w:spacing w:val="-4"/>
        </w:rPr>
        <w:t>ності тощо. Головними вимогами до методики є максимальна простота в розрахунках і зр</w:t>
      </w:r>
      <w:r w:rsidRPr="00511071">
        <w:rPr>
          <w:spacing w:val="-4"/>
        </w:rPr>
        <w:t>о</w:t>
      </w:r>
      <w:r w:rsidRPr="00511071">
        <w:rPr>
          <w:spacing w:val="-4"/>
        </w:rPr>
        <w:t>зумілість практичної цінності їхнього вик</w:t>
      </w:r>
      <w:r w:rsidRPr="00511071">
        <w:rPr>
          <w:spacing w:val="-4"/>
        </w:rPr>
        <w:t>о</w:t>
      </w:r>
      <w:r w:rsidRPr="00511071">
        <w:rPr>
          <w:spacing w:val="-4"/>
        </w:rPr>
        <w:t xml:space="preserve">ристання для підвищення </w:t>
      </w:r>
      <w:r w:rsidRPr="00511071">
        <w:rPr>
          <w:spacing w:val="-4"/>
        </w:rPr>
        <w:lastRenderedPageBreak/>
        <w:t>ефективності вир</w:t>
      </w:r>
      <w:r w:rsidRPr="00511071">
        <w:rPr>
          <w:spacing w:val="-4"/>
        </w:rPr>
        <w:t>о</w:t>
      </w:r>
      <w:r w:rsidRPr="00511071">
        <w:rPr>
          <w:spacing w:val="-4"/>
        </w:rPr>
        <w:t>бн</w:t>
      </w:r>
      <w:r w:rsidRPr="00511071">
        <w:rPr>
          <w:spacing w:val="-4"/>
        </w:rPr>
        <w:t>и</w:t>
      </w:r>
      <w:r w:rsidRPr="00511071">
        <w:rPr>
          <w:spacing w:val="-4"/>
        </w:rPr>
        <w:t xml:space="preserve">цтва та поліпшення добробуту родини. 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2. Другий рівень. Передбачає розрах</w:t>
      </w:r>
      <w:r w:rsidRPr="00511071">
        <w:rPr>
          <w:spacing w:val="-4"/>
        </w:rPr>
        <w:t>у</w:t>
      </w:r>
      <w:r w:rsidRPr="00511071">
        <w:rPr>
          <w:spacing w:val="-4"/>
        </w:rPr>
        <w:t>нок показників, які відображають загальні т</w:t>
      </w:r>
      <w:r w:rsidRPr="00511071">
        <w:rPr>
          <w:spacing w:val="-4"/>
        </w:rPr>
        <w:t>е</w:t>
      </w:r>
      <w:r w:rsidRPr="00511071">
        <w:rPr>
          <w:spacing w:val="-4"/>
        </w:rPr>
        <w:t>нденції у виробництві та споживанні сільськ</w:t>
      </w:r>
      <w:r w:rsidRPr="00511071">
        <w:rPr>
          <w:spacing w:val="-4"/>
        </w:rPr>
        <w:t>о</w:t>
      </w:r>
      <w:r w:rsidRPr="00511071">
        <w:rPr>
          <w:spacing w:val="-4"/>
        </w:rPr>
        <w:t>господарської продукції, рівень технічної оснащеності сільськогосподарського виро</w:t>
      </w:r>
      <w:r w:rsidRPr="00511071">
        <w:rPr>
          <w:spacing w:val="-4"/>
        </w:rPr>
        <w:t>б</w:t>
      </w:r>
      <w:r w:rsidRPr="00511071">
        <w:rPr>
          <w:spacing w:val="-4"/>
        </w:rPr>
        <w:t>ництва, характер використання земельних та трудових ресурсів.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Оскільки інформаційною базою є дані відповідних форм звітності Головного упра</w:t>
      </w:r>
      <w:r w:rsidRPr="00511071">
        <w:rPr>
          <w:spacing w:val="-4"/>
        </w:rPr>
        <w:t>в</w:t>
      </w:r>
      <w:r w:rsidRPr="00511071">
        <w:rPr>
          <w:spacing w:val="-4"/>
        </w:rPr>
        <w:t>ління статистики України та інших державних установ, то в даному зв'язку узагальнення та висновки здійснюються на рівні окремих р</w:t>
      </w:r>
      <w:r w:rsidRPr="00511071">
        <w:rPr>
          <w:spacing w:val="-4"/>
        </w:rPr>
        <w:t>е</w:t>
      </w:r>
      <w:r w:rsidRPr="00511071">
        <w:rPr>
          <w:spacing w:val="-4"/>
        </w:rPr>
        <w:t>гіонів та в загальнонаціональному масштабі. Проте необхідно відзначити, що результати застосування методичних прийомів в даному випадку лише відображають наявність та х</w:t>
      </w:r>
      <w:r w:rsidRPr="00511071">
        <w:rPr>
          <w:spacing w:val="-4"/>
        </w:rPr>
        <w:t>а</w:t>
      </w:r>
      <w:r w:rsidRPr="00511071">
        <w:rPr>
          <w:spacing w:val="-4"/>
        </w:rPr>
        <w:t>рактер тенденцій розвитку сільськогоспода</w:t>
      </w:r>
      <w:r w:rsidRPr="00511071">
        <w:rPr>
          <w:spacing w:val="-4"/>
        </w:rPr>
        <w:t>р</w:t>
      </w:r>
      <w:r w:rsidRPr="00511071">
        <w:rPr>
          <w:spacing w:val="-4"/>
        </w:rPr>
        <w:t>ського виробництва в селянських домогосп</w:t>
      </w:r>
      <w:r w:rsidRPr="00511071">
        <w:rPr>
          <w:spacing w:val="-4"/>
        </w:rPr>
        <w:t>о</w:t>
      </w:r>
      <w:r w:rsidRPr="00511071">
        <w:rPr>
          <w:spacing w:val="-4"/>
        </w:rPr>
        <w:t>дарствах в галузевому та регіональному асп</w:t>
      </w:r>
      <w:r w:rsidRPr="00511071">
        <w:rPr>
          <w:spacing w:val="-4"/>
        </w:rPr>
        <w:t>е</w:t>
      </w:r>
      <w:r w:rsidRPr="00511071">
        <w:rPr>
          <w:spacing w:val="-4"/>
        </w:rPr>
        <w:t>ктах.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3. Третій рівень. Передбачає оцінку впр</w:t>
      </w:r>
      <w:r w:rsidRPr="00511071">
        <w:rPr>
          <w:spacing w:val="-4"/>
        </w:rPr>
        <w:t>о</w:t>
      </w:r>
      <w:r w:rsidRPr="00511071">
        <w:rPr>
          <w:spacing w:val="-4"/>
        </w:rPr>
        <w:t>вадження науково обґрунтованих заходів, спрямованих на підвищення ефективності функціонування селянських домогосподарств, які можуть носити загальний характер (заст</w:t>
      </w:r>
      <w:r w:rsidRPr="00511071">
        <w:rPr>
          <w:spacing w:val="-4"/>
        </w:rPr>
        <w:t>о</w:t>
      </w:r>
      <w:r w:rsidRPr="00511071">
        <w:rPr>
          <w:spacing w:val="-4"/>
        </w:rPr>
        <w:t>сування прогресивної техніки, оптимізація використання земельних та трудових ресу</w:t>
      </w:r>
      <w:r w:rsidRPr="00511071">
        <w:rPr>
          <w:spacing w:val="-4"/>
        </w:rPr>
        <w:t>р</w:t>
      </w:r>
      <w:r w:rsidRPr="00511071">
        <w:rPr>
          <w:spacing w:val="-4"/>
        </w:rPr>
        <w:t>сів, створення міжгосподарських об'єднань тощо).</w:t>
      </w:r>
    </w:p>
    <w:p w:rsidR="00B1285E" w:rsidRPr="00511071" w:rsidRDefault="00B1285E" w:rsidP="00B1285E">
      <w:pPr>
        <w:pStyle w:val="5"/>
        <w:rPr>
          <w:spacing w:val="-4"/>
        </w:rPr>
      </w:pPr>
      <w:r w:rsidRPr="00511071">
        <w:rPr>
          <w:spacing w:val="-4"/>
        </w:rPr>
        <w:t>Аналізуючи сучасний стан та подальші перспективи функціонування селянських д</w:t>
      </w:r>
      <w:r w:rsidRPr="00511071">
        <w:rPr>
          <w:spacing w:val="-4"/>
        </w:rPr>
        <w:t>о</w:t>
      </w:r>
      <w:r w:rsidRPr="00511071">
        <w:rPr>
          <w:spacing w:val="-4"/>
        </w:rPr>
        <w:t>могосподарств, слід також враховувати той факт, що далеко не всі господарства займ</w:t>
      </w:r>
      <w:r w:rsidRPr="00511071">
        <w:rPr>
          <w:spacing w:val="-4"/>
        </w:rPr>
        <w:t>а</w:t>
      </w:r>
      <w:r w:rsidRPr="00511071">
        <w:rPr>
          <w:spacing w:val="-4"/>
        </w:rPr>
        <w:t xml:space="preserve">ються виробництвом товарної продукції, в </w:t>
      </w:r>
      <w:proofErr w:type="spellStart"/>
      <w:r w:rsidRPr="00511071">
        <w:rPr>
          <w:spacing w:val="-4"/>
        </w:rPr>
        <w:t>т.ч</w:t>
      </w:r>
      <w:proofErr w:type="spellEnd"/>
      <w:r w:rsidRPr="00511071">
        <w:rPr>
          <w:spacing w:val="-4"/>
        </w:rPr>
        <w:t>. сіл</w:t>
      </w:r>
      <w:r w:rsidRPr="00511071">
        <w:rPr>
          <w:spacing w:val="-4"/>
        </w:rPr>
        <w:t>ь</w:t>
      </w:r>
      <w:r w:rsidRPr="00511071">
        <w:rPr>
          <w:spacing w:val="-4"/>
        </w:rPr>
        <w:t>ськогосподарської. Товарність взагалі не м</w:t>
      </w:r>
      <w:r w:rsidRPr="00511071">
        <w:rPr>
          <w:spacing w:val="-4"/>
        </w:rPr>
        <w:t>о</w:t>
      </w:r>
      <w:r w:rsidRPr="00511071">
        <w:rPr>
          <w:spacing w:val="-4"/>
        </w:rPr>
        <w:t>же бути єдиним критерієм, що визначає стан та можливості подальшого функціон</w:t>
      </w:r>
      <w:r w:rsidRPr="00511071">
        <w:rPr>
          <w:spacing w:val="-4"/>
        </w:rPr>
        <w:t>у</w:t>
      </w:r>
      <w:r w:rsidRPr="00511071">
        <w:rPr>
          <w:spacing w:val="-4"/>
        </w:rPr>
        <w:t>вання селянських господарств. За сучасних умов сформувався певний прошарок сільс</w:t>
      </w:r>
      <w:r w:rsidRPr="00511071">
        <w:rPr>
          <w:spacing w:val="-4"/>
        </w:rPr>
        <w:t>ь</w:t>
      </w:r>
      <w:r w:rsidRPr="00511071">
        <w:rPr>
          <w:spacing w:val="-4"/>
        </w:rPr>
        <w:t>ких ж</w:t>
      </w:r>
      <w:r w:rsidRPr="00511071">
        <w:rPr>
          <w:spacing w:val="-4"/>
        </w:rPr>
        <w:t>и</w:t>
      </w:r>
      <w:r w:rsidRPr="00511071">
        <w:rPr>
          <w:spacing w:val="-4"/>
        </w:rPr>
        <w:t>телів, що отримують високі доходи із інших джерел, мають у володінні земельну площу, яка використовується задля задов</w:t>
      </w:r>
      <w:r w:rsidRPr="00511071">
        <w:rPr>
          <w:spacing w:val="-4"/>
        </w:rPr>
        <w:t>о</w:t>
      </w:r>
      <w:r w:rsidRPr="00511071">
        <w:rPr>
          <w:spacing w:val="-4"/>
        </w:rPr>
        <w:t>лення власних особистих потреб. В свою че</w:t>
      </w:r>
      <w:r w:rsidRPr="00511071">
        <w:rPr>
          <w:spacing w:val="-4"/>
        </w:rPr>
        <w:t>р</w:t>
      </w:r>
      <w:r w:rsidRPr="00511071">
        <w:rPr>
          <w:spacing w:val="-4"/>
        </w:rPr>
        <w:t>гу ми не можемо виключати можливість трансформації подібних споживчих госп</w:t>
      </w:r>
      <w:r w:rsidRPr="00511071">
        <w:rPr>
          <w:spacing w:val="-4"/>
        </w:rPr>
        <w:t>о</w:t>
      </w:r>
      <w:r w:rsidRPr="00511071">
        <w:rPr>
          <w:spacing w:val="-4"/>
        </w:rPr>
        <w:t>дарств у товарні. Сам процес перетворення має активно стим</w:t>
      </w:r>
      <w:r w:rsidRPr="00511071">
        <w:rPr>
          <w:spacing w:val="-4"/>
        </w:rPr>
        <w:t>у</w:t>
      </w:r>
      <w:r w:rsidRPr="00511071">
        <w:rPr>
          <w:spacing w:val="-4"/>
        </w:rPr>
        <w:t>люватися практичними прикладами ефективного застосування р</w:t>
      </w:r>
      <w:r w:rsidRPr="00511071">
        <w:rPr>
          <w:spacing w:val="-4"/>
        </w:rPr>
        <w:t>е</w:t>
      </w:r>
      <w:r w:rsidRPr="00511071">
        <w:rPr>
          <w:spacing w:val="-4"/>
        </w:rPr>
        <w:t>зультатів наукових ро</w:t>
      </w:r>
      <w:r w:rsidRPr="00511071">
        <w:rPr>
          <w:spacing w:val="-4"/>
        </w:rPr>
        <w:t>з</w:t>
      </w:r>
      <w:r w:rsidRPr="00511071">
        <w:rPr>
          <w:spacing w:val="-4"/>
        </w:rPr>
        <w:t xml:space="preserve">робок у </w:t>
      </w:r>
      <w:r w:rsidRPr="00511071">
        <w:rPr>
          <w:spacing w:val="-4"/>
        </w:rPr>
        <w:lastRenderedPageBreak/>
        <w:t>господарську діяльність селян. Однак характер діяльності особистого селянського господарства (спож</w:t>
      </w:r>
      <w:r w:rsidRPr="00511071">
        <w:rPr>
          <w:spacing w:val="-4"/>
        </w:rPr>
        <w:t>и</w:t>
      </w:r>
      <w:r w:rsidRPr="00511071">
        <w:rPr>
          <w:spacing w:val="-4"/>
        </w:rPr>
        <w:t>вчий або товарний) в</w:t>
      </w:r>
      <w:r w:rsidRPr="00511071">
        <w:rPr>
          <w:spacing w:val="-4"/>
        </w:rPr>
        <w:t>и</w:t>
      </w:r>
      <w:r w:rsidRPr="00511071">
        <w:rPr>
          <w:spacing w:val="-4"/>
        </w:rPr>
        <w:t>значає мету і методику досліджень (Рис. 1).</w:t>
      </w:r>
    </w:p>
    <w:p w:rsidR="00B1285E" w:rsidRDefault="00B1285E" w:rsidP="00B1285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B1285E" w:rsidRPr="008A73CD" w:rsidRDefault="00B1285E" w:rsidP="00B1285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A73C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-88900</wp:posOffset>
                </wp:positionV>
                <wp:extent cx="6231255" cy="9246870"/>
                <wp:effectExtent l="6350" t="13970" r="1079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9246870"/>
                          <a:chOff x="1200" y="684"/>
                          <a:chExt cx="10131" cy="1505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18" y="14815"/>
                            <a:ext cx="9453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E06042" w:rsidRDefault="00B1285E" w:rsidP="00B1285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D84BEE">
                                <w:rPr>
                                  <w:lang w:val="uk-UA"/>
                                </w:rPr>
                                <w:t>Рис. 2 Блок-схема методики оцінки ефективності господарювання селянських дом</w:t>
                              </w:r>
                              <w:r w:rsidRPr="00D84BEE">
                                <w:rPr>
                                  <w:lang w:val="uk-UA"/>
                                </w:rPr>
                                <w:t>о</w:t>
                              </w:r>
                              <w:r w:rsidRPr="00D84BEE">
                                <w:rPr>
                                  <w:lang w:val="uk-UA"/>
                                </w:rPr>
                                <w:t>господарств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 xml:space="preserve"> </w:t>
                              </w:r>
                              <w:r w:rsidRPr="00E06042">
                                <w:rPr>
                                  <w:i/>
                                </w:rPr>
                                <w:t>[</w:t>
                              </w:r>
                              <w:r w:rsidRPr="00E06042">
                                <w:rPr>
                                  <w:i/>
                                  <w:lang w:val="uk-UA"/>
                                </w:rPr>
                                <w:t>Дослідження автора</w:t>
                              </w:r>
                              <w:r w:rsidRPr="00E06042">
                                <w:rPr>
                                  <w:i/>
                                </w:rPr>
                                <w:t>]</w:t>
                              </w: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1285E" w:rsidRPr="00E13717" w:rsidRDefault="00B1285E" w:rsidP="00B1285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78" y="3388"/>
                            <a:ext cx="1388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ind w:left="-142" w:right="-94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натуральне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77" y="3461"/>
                            <a:ext cx="138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товарне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731" y="684"/>
                            <a:ext cx="4557" cy="1124"/>
                          </a:xfrm>
                          <a:prstGeom prst="parallelogram">
                            <a:avLst>
                              <a:gd name="adj" fmla="val 1013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0A798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Входження в процес на</w:t>
                              </w:r>
                              <w:r w:rsidRPr="000A798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у</w:t>
                              </w:r>
                              <w:r w:rsidRPr="000A798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кового дослідження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65" y="7640"/>
                            <a:ext cx="2341" cy="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Розробка реком</w:t>
                              </w:r>
                              <w:r w:rsidRPr="000A7982">
                                <w:rPr>
                                  <w:lang w:val="uk-UA"/>
                                </w:rPr>
                                <w:t>е</w:t>
                              </w:r>
                              <w:r w:rsidRPr="000A7982">
                                <w:rPr>
                                  <w:lang w:val="uk-UA"/>
                                </w:rPr>
                                <w:t>ндацій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0" y="9428"/>
                            <a:ext cx="2531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Оцінка ефективності заходів по відн</w:t>
                              </w:r>
                              <w:r w:rsidRPr="000A7982">
                                <w:rPr>
                                  <w:lang w:val="uk-UA"/>
                                </w:rPr>
                                <w:t>о</w:t>
                              </w:r>
                              <w:r w:rsidRPr="000A7982">
                                <w:rPr>
                                  <w:lang w:val="uk-UA"/>
                                </w:rPr>
                                <w:t>шенню до даних минулих років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66" y="2449"/>
                            <a:ext cx="2762" cy="289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Оцінка способу господарю</w:t>
                              </w: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A7982">
                                <w:rPr>
                                  <w:lang w:val="uk-UA"/>
                                </w:rPr>
                                <w:t>вання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978" y="4284"/>
                            <a:ext cx="2993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Аналі</w:t>
                              </w:r>
                              <w:r>
                                <w:rPr>
                                  <w:lang w:val="uk-UA"/>
                                </w:rPr>
                                <w:t>з загальних тенд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lang w:val="uk-UA"/>
                                </w:rPr>
                                <w:t xml:space="preserve">нцій розвитку </w:t>
                              </w:r>
                              <w:r w:rsidRPr="000A7982">
                                <w:rPr>
                                  <w:lang w:val="uk-UA"/>
                                </w:rPr>
                                <w:t>СГ в гал</w:t>
                              </w:r>
                              <w:r w:rsidRPr="000A7982">
                                <w:rPr>
                                  <w:lang w:val="uk-UA"/>
                                </w:rPr>
                                <w:t>у</w:t>
                              </w:r>
                              <w:r w:rsidRPr="000A7982">
                                <w:rPr>
                                  <w:lang w:val="uk-UA"/>
                                </w:rPr>
                                <w:t>зевому, регіональному та ресурсному аспектах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88" y="6255"/>
                            <a:ext cx="234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Визначення мети, об'єкту та завдань дослідження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707" y="7842"/>
                            <a:ext cx="2341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Розробка реком</w:t>
                              </w:r>
                              <w:r w:rsidRPr="000A7982">
                                <w:rPr>
                                  <w:lang w:val="uk-UA"/>
                                </w:rPr>
                                <w:t>е</w:t>
                              </w:r>
                              <w:r w:rsidRPr="000A7982">
                                <w:rPr>
                                  <w:lang w:val="uk-UA"/>
                                </w:rPr>
                                <w:t>ндацій</w:t>
                              </w:r>
                            </w:p>
                            <w:p w:rsidR="00B1285E" w:rsidRDefault="00B1285E" w:rsidP="00B12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237" y="13015"/>
                            <a:ext cx="4920" cy="1158"/>
                          </a:xfrm>
                          <a:prstGeom prst="parallelogram">
                            <a:avLst>
                              <a:gd name="adj" fmla="val 1062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Вихід результатів на</w:t>
                              </w:r>
                              <w:r w:rsidRPr="000A7982">
                                <w:rPr>
                                  <w:lang w:val="uk-UA"/>
                                </w:rPr>
                                <w:t>у</w:t>
                              </w:r>
                              <w:r w:rsidRPr="000A7982">
                                <w:rPr>
                                  <w:lang w:val="uk-UA"/>
                                </w:rPr>
                                <w:t>кового дослідження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47" y="10868"/>
                            <a:ext cx="3984" cy="1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Оцінки можливості впровадження результатів дослідження у діял</w:t>
                              </w:r>
                              <w:r w:rsidRPr="000A7982">
                                <w:rPr>
                                  <w:lang w:val="uk-UA"/>
                                </w:rPr>
                                <w:t>ь</w:t>
                              </w:r>
                              <w:r w:rsidRPr="000A7982">
                                <w:rPr>
                                  <w:lang w:val="uk-UA"/>
                                </w:rPr>
                                <w:t>ність інших домогосподарств, включення до державних програм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54" y="9108"/>
                            <a:ext cx="2777" cy="1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Оцінка ефективності заходів по відноше</w:t>
                              </w:r>
                              <w:r w:rsidRPr="000A7982">
                                <w:rPr>
                                  <w:lang w:val="uk-UA"/>
                                </w:rPr>
                                <w:t>н</w:t>
                              </w:r>
                              <w:r w:rsidRPr="000A7982">
                                <w:rPr>
                                  <w:lang w:val="uk-UA"/>
                                </w:rPr>
                                <w:t>ню до даних минулих років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97" y="9215"/>
                            <a:ext cx="2531" cy="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A531BF" w:rsidRDefault="00B1285E" w:rsidP="00B1285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531BF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Оцінка ефективності заходів по відношенню до с.-г. підприємств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5" y="1808"/>
                            <a:ext cx="26" cy="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128" y="3872"/>
                            <a:ext cx="2249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5" y="3872"/>
                            <a:ext cx="2061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305" y="5930"/>
                            <a:ext cx="1" cy="1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377" y="5724"/>
                            <a:ext cx="0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8" y="7335"/>
                            <a:ext cx="1399" cy="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1" y="8762"/>
                            <a:ext cx="1620" cy="4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800" y="8762"/>
                            <a:ext cx="1131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342" y="10202"/>
                            <a:ext cx="1235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7" y="10202"/>
                            <a:ext cx="2160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7" y="12162"/>
                            <a:ext cx="1630" cy="8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34" y="10868"/>
                            <a:ext cx="26" cy="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434" y="11484"/>
                            <a:ext cx="35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00" y="4850"/>
                            <a:ext cx="234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85E" w:rsidRPr="000A7982" w:rsidRDefault="00B1285E" w:rsidP="00B1285E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0A7982">
                                <w:rPr>
                                  <w:lang w:val="uk-UA"/>
                                </w:rPr>
                                <w:t>Визначення мети, об'єкту та завдань дослідження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434" y="8514"/>
                            <a:ext cx="0" cy="9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.7pt;margin-top:-7pt;width:490.65pt;height:728.1pt;z-index:251659264" coordorigin="1200,684" coordsize="10131,15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">
                <v:rect id="Rectangle 3" o:spid="_x0000_s1027" style="position:absolute;left:1518;top:14815;width:9453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<v:textbox>
                    <w:txbxContent>
                      <w:p w:rsidR="00B1285E" w:rsidRPr="00E06042" w:rsidRDefault="00B1285E" w:rsidP="00B1285E">
                        <w:pPr>
                          <w:jc w:val="center"/>
                          <w:rPr>
                            <w:i/>
                          </w:rPr>
                        </w:pPr>
                        <w:r w:rsidRPr="00D84BEE">
                          <w:rPr>
                            <w:lang w:val="uk-UA"/>
                          </w:rPr>
                          <w:t>Рис. 2 Блок-схема методики оцінки ефективності господарювання селянських дом</w:t>
                        </w:r>
                        <w:r w:rsidRPr="00D84BEE">
                          <w:rPr>
                            <w:lang w:val="uk-UA"/>
                          </w:rPr>
                          <w:t>о</w:t>
                        </w:r>
                        <w:r w:rsidRPr="00D84BEE">
                          <w:rPr>
                            <w:lang w:val="uk-UA"/>
                          </w:rPr>
                          <w:t>господарств</w:t>
                        </w:r>
                        <w:r>
                          <w:rPr>
                            <w:i/>
                            <w:lang w:val="uk-UA"/>
                          </w:rPr>
                          <w:t xml:space="preserve"> </w:t>
                        </w:r>
                        <w:r w:rsidRPr="00E06042">
                          <w:rPr>
                            <w:i/>
                          </w:rPr>
                          <w:t>[</w:t>
                        </w:r>
                        <w:r w:rsidRPr="00E06042">
                          <w:rPr>
                            <w:i/>
                            <w:lang w:val="uk-UA"/>
                          </w:rPr>
                          <w:t>Дослідження автора</w:t>
                        </w:r>
                        <w:r w:rsidRPr="00E06042">
                          <w:rPr>
                            <w:i/>
                          </w:rPr>
                          <w:t>]</w:t>
                        </w: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1285E" w:rsidRPr="00E13717" w:rsidRDefault="00B1285E" w:rsidP="00B1285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2678;top:3388;width:138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" strokecolor="white">
                  <v:textbox>
                    <w:txbxContent>
                      <w:p w:rsidR="00B1285E" w:rsidRPr="000A7982" w:rsidRDefault="00B1285E" w:rsidP="00B1285E">
                        <w:pPr>
                          <w:ind w:left="-142" w:right="-94"/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натуральне</w:t>
                        </w:r>
                      </w:p>
                    </w:txbxContent>
                  </v:textbox>
                </v:rect>
                <v:rect id="Rectangle 5" o:spid="_x0000_s1029" style="position:absolute;left:7577;top:3461;width:138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<v:textbox>
                    <w:txbxContent>
                      <w:p w:rsidR="00B1285E" w:rsidRPr="000A7982" w:rsidRDefault="00B1285E" w:rsidP="00B1285E">
                        <w:pPr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товарне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" o:spid="_x0000_s1030" type="#_x0000_t7" style="position:absolute;left:3731;top:684;width:4557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0A7982">
                          <w:rPr>
                            <w:sz w:val="20"/>
                            <w:szCs w:val="20"/>
                            <w:lang w:val="uk-UA"/>
                          </w:rPr>
                          <w:t>Входження в процес на</w:t>
                        </w:r>
                        <w:r w:rsidRPr="000A7982">
                          <w:rPr>
                            <w:sz w:val="20"/>
                            <w:szCs w:val="20"/>
                            <w:lang w:val="uk-UA"/>
                          </w:rPr>
                          <w:t>у</w:t>
                        </w:r>
                        <w:r w:rsidRPr="000A7982">
                          <w:rPr>
                            <w:sz w:val="20"/>
                            <w:szCs w:val="20"/>
                            <w:lang w:val="uk-UA"/>
                          </w:rPr>
                          <w:t>кового дослідження</w:t>
                        </w:r>
                      </w:p>
                    </w:txbxContent>
                  </v:textbox>
                </v:shape>
                <v:rect id="Rectangle 7" o:spid="_x0000_s1031" style="position:absolute;left:1265;top:7640;width:2341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Розробка реком</w:t>
                        </w:r>
                        <w:r w:rsidRPr="000A7982">
                          <w:rPr>
                            <w:lang w:val="uk-UA"/>
                          </w:rPr>
                          <w:t>е</w:t>
                        </w:r>
                        <w:r w:rsidRPr="000A7982">
                          <w:rPr>
                            <w:lang w:val="uk-UA"/>
                          </w:rPr>
                          <w:t>ндацій</w:t>
                        </w:r>
                      </w:p>
                    </w:txbxContent>
                  </v:textbox>
                </v:rect>
                <v:rect id="Rectangle 8" o:spid="_x0000_s1032" style="position:absolute;left:1200;top:9428;width:253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Оцінка ефективності заходів по відн</w:t>
                        </w:r>
                        <w:r w:rsidRPr="000A7982">
                          <w:rPr>
                            <w:lang w:val="uk-UA"/>
                          </w:rPr>
                          <w:t>о</w:t>
                        </w:r>
                        <w:r w:rsidRPr="000A7982">
                          <w:rPr>
                            <w:lang w:val="uk-UA"/>
                          </w:rPr>
                          <w:t>шенню до даних минулих років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" o:spid="_x0000_s1033" type="#_x0000_t4" style="position:absolute;left:4366;top:2449;width:2762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Оцінка способу господарю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A7982">
                          <w:rPr>
                            <w:lang w:val="uk-UA"/>
                          </w:rPr>
                          <w:t>вання</w:t>
                        </w:r>
                        <w:proofErr w:type="spellEnd"/>
                      </w:p>
                    </w:txbxContent>
                  </v:textbox>
                </v:shape>
                <v:rect id="Rectangle 10" o:spid="_x0000_s1034" style="position:absolute;left:7978;top:4284;width:299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Аналі</w:t>
                        </w:r>
                        <w:r>
                          <w:rPr>
                            <w:lang w:val="uk-UA"/>
                          </w:rPr>
                          <w:t>з загальних тенд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>
                          <w:rPr>
                            <w:lang w:val="uk-UA"/>
                          </w:rPr>
                          <w:t xml:space="preserve">нцій розвитку </w:t>
                        </w:r>
                        <w:r w:rsidRPr="000A7982">
                          <w:rPr>
                            <w:lang w:val="uk-UA"/>
                          </w:rPr>
                          <w:t>СГ в гал</w:t>
                        </w:r>
                        <w:r w:rsidRPr="000A7982">
                          <w:rPr>
                            <w:lang w:val="uk-UA"/>
                          </w:rPr>
                          <w:t>у</w:t>
                        </w:r>
                        <w:r w:rsidRPr="000A7982">
                          <w:rPr>
                            <w:lang w:val="uk-UA"/>
                          </w:rPr>
                          <w:t>зевому, регіональному та ресурсному аспектах</w:t>
                        </w:r>
                      </w:p>
                    </w:txbxContent>
                  </v:textbox>
                </v:rect>
                <v:rect id="Rectangle 11" o:spid="_x0000_s1035" style="position:absolute;left:8288;top:6255;width:234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Визначення мети, об'єкту та завдань дослідження</w:t>
                        </w:r>
                      </w:p>
                    </w:txbxContent>
                  </v:textbox>
                </v:rect>
                <v:rect id="Rectangle 12" o:spid="_x0000_s1036" style="position:absolute;left:6707;top:7842;width:234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Розробка реком</w:t>
                        </w:r>
                        <w:r w:rsidRPr="000A7982">
                          <w:rPr>
                            <w:lang w:val="uk-UA"/>
                          </w:rPr>
                          <w:t>е</w:t>
                        </w:r>
                        <w:r w:rsidRPr="000A7982">
                          <w:rPr>
                            <w:lang w:val="uk-UA"/>
                          </w:rPr>
                          <w:t>ндацій</w:t>
                        </w:r>
                      </w:p>
                      <w:p w:rsidR="00B1285E" w:rsidRDefault="00B1285E" w:rsidP="00B1285E"/>
                    </w:txbxContent>
                  </v:textbox>
                </v:rect>
                <v:shape id="AutoShape 13" o:spid="_x0000_s1037" type="#_x0000_t7" style="position:absolute;left:3237;top:13015;width:4920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Вихід результатів на</w:t>
                        </w:r>
                        <w:r w:rsidRPr="000A7982">
                          <w:rPr>
                            <w:lang w:val="uk-UA"/>
                          </w:rPr>
                          <w:t>у</w:t>
                        </w:r>
                        <w:r w:rsidRPr="000A7982">
                          <w:rPr>
                            <w:lang w:val="uk-UA"/>
                          </w:rPr>
                          <w:t>кового дослідження</w:t>
                        </w:r>
                      </w:p>
                    </w:txbxContent>
                  </v:textbox>
                </v:shape>
                <v:rect id="Rectangle 14" o:spid="_x0000_s1038" style="position:absolute;left:5947;top:10868;width:3984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Оцінки можливості впровадження результатів дослідження у діял</w:t>
                        </w:r>
                        <w:r w:rsidRPr="000A7982">
                          <w:rPr>
                            <w:lang w:val="uk-UA"/>
                          </w:rPr>
                          <w:t>ь</w:t>
                        </w:r>
                        <w:r w:rsidRPr="000A7982">
                          <w:rPr>
                            <w:lang w:val="uk-UA"/>
                          </w:rPr>
                          <w:t>ність інших домогосподарств, включення до державних програм</w:t>
                        </w:r>
                      </w:p>
                    </w:txbxContent>
                  </v:textbox>
                </v:rect>
                <v:rect id="Rectangle 15" o:spid="_x0000_s1039" style="position:absolute;left:8554;top:9108;width:2777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Оцінка ефективності заходів по відноше</w:t>
                        </w:r>
                        <w:r w:rsidRPr="000A7982">
                          <w:rPr>
                            <w:lang w:val="uk-UA"/>
                          </w:rPr>
                          <w:t>н</w:t>
                        </w:r>
                        <w:r w:rsidRPr="000A7982">
                          <w:rPr>
                            <w:lang w:val="uk-UA"/>
                          </w:rPr>
                          <w:t>ню до даних минулих років</w:t>
                        </w:r>
                      </w:p>
                    </w:txbxContent>
                  </v:textbox>
                </v:rect>
                <v:rect id="Rectangle 16" o:spid="_x0000_s1040" style="position:absolute;left:4597;top:9215;width:2531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B1285E" w:rsidRPr="00A531BF" w:rsidRDefault="00B1285E" w:rsidP="00B1285E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531BF">
                          <w:rPr>
                            <w:sz w:val="20"/>
                            <w:szCs w:val="20"/>
                            <w:lang w:val="uk-UA"/>
                          </w:rPr>
                          <w:t>Оцінка ефективності заходів по відношенню до с.-г. підприємств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1" type="#_x0000_t32" style="position:absolute;left:5725;top:1808;width:26;height:6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18" o:spid="_x0000_s1042" type="#_x0000_t32" style="position:absolute;left:7128;top:3872;width:2249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2305;top:3872;width:2061;height:9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20" o:spid="_x0000_s1044" type="#_x0000_t32" style="position:absolute;left:2305;top:5930;width:1;height:1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9377;top:5724;width:0;height: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7978;top:7335;width:1399;height:5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23" o:spid="_x0000_s1047" type="#_x0000_t32" style="position:absolute;left:5751;top:8762;width:1620;height:4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4" o:spid="_x0000_s1048" type="#_x0000_t32" style="position:absolute;left:8800;top:8762;width:1131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5" o:spid="_x0000_s1049" type="#_x0000_t32" style="position:absolute;left:6342;top:10202;width:1235;height: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6" o:spid="_x0000_s1050" type="#_x0000_t32" style="position:absolute;left:7577;top:10202;width:2160;height:6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shape id="AutoShape 27" o:spid="_x0000_s1051" type="#_x0000_t32" style="position:absolute;left:5947;top:12162;width:1630;height:8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AutoShape 28" o:spid="_x0000_s1052" type="#_x0000_t32" style="position:absolute;left:2434;top:10868;width:26;height: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29" o:spid="_x0000_s1053" type="#_x0000_t32" style="position:absolute;left:2434;top:11484;width:35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30" o:spid="_x0000_s1054" style="position:absolute;left:1200;top:4850;width:234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B1285E" w:rsidRPr="000A7982" w:rsidRDefault="00B1285E" w:rsidP="00B1285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A7982">
                          <w:rPr>
                            <w:lang w:val="uk-UA"/>
                          </w:rPr>
                          <w:t>Визначення мети, об'єкту та завдань дослідження</w:t>
                        </w:r>
                      </w:p>
                    </w:txbxContent>
                  </v:textbox>
                </v:rect>
                <v:shape id="AutoShape 31" o:spid="_x0000_s1055" type="#_x0000_t32" style="position:absolute;left:2434;top:8514;width:0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:rsidR="00B1285E" w:rsidRPr="00542678" w:rsidRDefault="00B1285E" w:rsidP="00B1285E">
      <w:pPr>
        <w:spacing w:line="360" w:lineRule="auto"/>
        <w:ind w:firstLine="709"/>
        <w:contextualSpacing/>
        <w:jc w:val="both"/>
        <w:rPr>
          <w:sz w:val="2"/>
          <w:szCs w:val="2"/>
        </w:rPr>
      </w:pPr>
      <w:r>
        <w:rPr>
          <w:sz w:val="28"/>
          <w:szCs w:val="28"/>
          <w:lang w:val="uk-UA"/>
        </w:rPr>
        <w:br w:type="page"/>
      </w:r>
    </w:p>
    <w:p w:rsidR="00B1285E" w:rsidRPr="00542678" w:rsidRDefault="00B1285E" w:rsidP="00B1285E">
      <w:pPr>
        <w:spacing w:line="360" w:lineRule="auto"/>
        <w:ind w:firstLine="709"/>
        <w:contextualSpacing/>
        <w:jc w:val="both"/>
        <w:rPr>
          <w:sz w:val="2"/>
          <w:szCs w:val="2"/>
          <w:lang w:val="uk-UA"/>
        </w:rPr>
        <w:sectPr w:rsidR="00B1285E" w:rsidRPr="00542678" w:rsidSect="00511071">
          <w:type w:val="continuous"/>
          <w:pgSz w:w="11906" w:h="16838"/>
          <w:pgMar w:top="1134" w:right="851" w:bottom="1134" w:left="1418" w:header="709" w:footer="567" w:gutter="0"/>
          <w:cols w:num="2" w:space="397"/>
          <w:docGrid w:linePitch="360"/>
        </w:sectPr>
      </w:pPr>
    </w:p>
    <w:p w:rsidR="00B1285E" w:rsidRPr="00511071" w:rsidRDefault="00B1285E" w:rsidP="00B1285E">
      <w:pPr>
        <w:pStyle w:val="5"/>
        <w:rPr>
          <w:lang w:val="ru-RU"/>
        </w:rPr>
      </w:pPr>
      <w:r w:rsidRPr="008A73CD">
        <w:lastRenderedPageBreak/>
        <w:t>Дослідження функціонування спож</w:t>
      </w:r>
      <w:r w:rsidRPr="008A73CD">
        <w:t>и</w:t>
      </w:r>
      <w:r w:rsidRPr="008A73CD">
        <w:t>вчих господарств передбачає здебільшого як кі</w:t>
      </w:r>
      <w:r w:rsidRPr="008A73CD">
        <w:t>н</w:t>
      </w:r>
      <w:r w:rsidRPr="008A73CD">
        <w:t>цевий результат оптимізацію техніко-технологічного характеру. При цьому досл</w:t>
      </w:r>
      <w:r w:rsidRPr="008A73CD">
        <w:t>і</w:t>
      </w:r>
      <w:r w:rsidRPr="008A73CD">
        <w:t>дження якихось загальних тенденцій розв</w:t>
      </w:r>
      <w:r w:rsidRPr="008A73CD">
        <w:t>и</w:t>
      </w:r>
      <w:r w:rsidRPr="008A73CD">
        <w:t>тку аграрного сектору економіки не є доц</w:t>
      </w:r>
      <w:r w:rsidRPr="008A73CD">
        <w:t>і</w:t>
      </w:r>
      <w:r w:rsidRPr="008A73CD">
        <w:t>льними, оскільки вони не мають суттєвого впливу на характер розвитку споживчих г</w:t>
      </w:r>
      <w:r w:rsidRPr="008A73CD">
        <w:t>о</w:t>
      </w:r>
      <w:r w:rsidRPr="008A73CD">
        <w:t>сподарств. Розробка рекомендацій щодо о</w:t>
      </w:r>
      <w:r w:rsidRPr="008A73CD">
        <w:t>п</w:t>
      </w:r>
      <w:r w:rsidRPr="008A73CD">
        <w:t>тимізації діяльності товарних господарств має включати в себе як техніко-технологічний, так і  організаційний напрям вирішення поставленого питання. Для го</w:t>
      </w:r>
      <w:r w:rsidRPr="008A73CD">
        <w:t>с</w:t>
      </w:r>
      <w:r w:rsidRPr="008A73CD">
        <w:t>подарств споживчого типу можливим є тільки один із зазначених напрямів, що об</w:t>
      </w:r>
      <w:r w:rsidRPr="008A73CD">
        <w:t>у</w:t>
      </w:r>
      <w:r w:rsidRPr="008A73CD">
        <w:t>мовлюється специфікою їхнього функціон</w:t>
      </w:r>
      <w:r w:rsidRPr="008A73CD">
        <w:t>у</w:t>
      </w:r>
      <w:r w:rsidRPr="008A73CD">
        <w:t>вання.</w:t>
      </w:r>
      <w:r w:rsidRPr="00C90AF2">
        <w:t xml:space="preserve"> </w:t>
      </w:r>
    </w:p>
    <w:p w:rsidR="00B1285E" w:rsidRPr="008A73CD" w:rsidRDefault="00B1285E" w:rsidP="00B1285E">
      <w:pPr>
        <w:pStyle w:val="5"/>
      </w:pPr>
      <w:r w:rsidRPr="008A73CD">
        <w:t xml:space="preserve">Якщо члени споживчих селянських </w:t>
      </w:r>
      <w:r>
        <w:t>домо</w:t>
      </w:r>
      <w:r w:rsidRPr="008A73CD">
        <w:t>господарств мають на меті лише пі</w:t>
      </w:r>
      <w:r w:rsidRPr="008A73CD">
        <w:t>д</w:t>
      </w:r>
      <w:r w:rsidRPr="008A73CD">
        <w:t>вищення продовольчого забезпечення, доц</w:t>
      </w:r>
      <w:r w:rsidRPr="008A73CD">
        <w:t>і</w:t>
      </w:r>
      <w:r w:rsidRPr="008A73CD">
        <w:t>льно акцентувати увагу на удосконаленні обла</w:t>
      </w:r>
      <w:r w:rsidRPr="008A73CD">
        <w:t>д</w:t>
      </w:r>
      <w:r w:rsidRPr="008A73CD">
        <w:t>нання. У тому випадку, коли споживчі господарства являють собою заможні род</w:t>
      </w:r>
      <w:r w:rsidRPr="008A73CD">
        <w:t>и</w:t>
      </w:r>
      <w:r w:rsidRPr="008A73CD">
        <w:t>ни, що використовують земельні ділянки для рекреаційних цілей, доцільно сконцен</w:t>
      </w:r>
      <w:r w:rsidRPr="008A73CD">
        <w:t>т</w:t>
      </w:r>
      <w:r w:rsidRPr="008A73CD">
        <w:t>рувати увагу на перспективах створення о</w:t>
      </w:r>
      <w:r w:rsidRPr="008A73CD">
        <w:t>б</w:t>
      </w:r>
      <w:r w:rsidRPr="008A73CD">
        <w:t>сл</w:t>
      </w:r>
      <w:r w:rsidRPr="008A73CD">
        <w:t>у</w:t>
      </w:r>
      <w:r w:rsidRPr="008A73CD">
        <w:t>говуючих кооперативів.</w:t>
      </w:r>
    </w:p>
    <w:p w:rsidR="00B1285E" w:rsidRPr="008A73CD" w:rsidRDefault="00B1285E" w:rsidP="00B1285E">
      <w:pPr>
        <w:pStyle w:val="5"/>
      </w:pPr>
      <w:r w:rsidRPr="007D006F">
        <w:rPr>
          <w:b/>
        </w:rPr>
        <w:t>Висновки.</w:t>
      </w:r>
      <w:r>
        <w:t xml:space="preserve"> </w:t>
      </w:r>
      <w:r w:rsidRPr="008A73CD">
        <w:t>Як бачимо, методика оц</w:t>
      </w:r>
      <w:r w:rsidRPr="008A73CD">
        <w:t>і</w:t>
      </w:r>
      <w:r w:rsidRPr="008A73CD">
        <w:t xml:space="preserve">нки діяльності селянських </w:t>
      </w:r>
      <w:r>
        <w:t>домо</w:t>
      </w:r>
      <w:r w:rsidRPr="008A73CD">
        <w:t>господарств являє собою сукупність взаємопов'язаних заходів, що мають використовуватися, вр</w:t>
      </w:r>
      <w:r w:rsidRPr="008A73CD">
        <w:t>а</w:t>
      </w:r>
      <w:r w:rsidRPr="008A73CD">
        <w:t>ховуючи як мету дослідження, так і особл</w:t>
      </w:r>
      <w:r w:rsidRPr="008A73CD">
        <w:t>и</w:t>
      </w:r>
      <w:r w:rsidRPr="008A73CD">
        <w:t>вості функціонування самого господарства, а також приймаючи до уваги перспективи впровадження результатів досліджень у державних програмах. Дрібнотоварний се</w:t>
      </w:r>
      <w:r w:rsidRPr="008A73CD">
        <w:t>к</w:t>
      </w:r>
      <w:r w:rsidRPr="008A73CD">
        <w:t>тор аграрного підприємництва - це складна система господарств, кожен з яких має вл</w:t>
      </w:r>
      <w:r w:rsidRPr="008A73CD">
        <w:t>а</w:t>
      </w:r>
      <w:r w:rsidRPr="008A73CD">
        <w:t>сні особливості і здійснює свій розвиток на власний розсуд і власний ризик. Проте оці</w:t>
      </w:r>
      <w:r w:rsidRPr="008A73CD">
        <w:t>н</w:t>
      </w:r>
      <w:r w:rsidRPr="008A73CD">
        <w:t>ка їхнього розвитку потребує використання додаткових підходів. Це зокрема обґрунт</w:t>
      </w:r>
      <w:r w:rsidRPr="008A73CD">
        <w:t>о</w:t>
      </w:r>
      <w:r w:rsidRPr="008A73CD">
        <w:t xml:space="preserve">вано особливістю використанням робочої сили, </w:t>
      </w:r>
      <w:proofErr w:type="spellStart"/>
      <w:r w:rsidRPr="008A73CD">
        <w:t>диференційністю</w:t>
      </w:r>
      <w:proofErr w:type="spellEnd"/>
      <w:r w:rsidRPr="008A73CD">
        <w:t xml:space="preserve"> мотивації до праці та суттєвим впливом на спосіб організації в</w:t>
      </w:r>
      <w:r w:rsidRPr="008A73CD">
        <w:t>и</w:t>
      </w:r>
      <w:r w:rsidRPr="008A73CD">
        <w:t>робничого процесу структури доходів та з</w:t>
      </w:r>
      <w:r w:rsidRPr="008A73CD">
        <w:t>а</w:t>
      </w:r>
      <w:r w:rsidRPr="008A73CD">
        <w:t xml:space="preserve">трат особистого селянського господарства. </w:t>
      </w:r>
    </w:p>
    <w:p w:rsidR="00B1285E" w:rsidRDefault="00B1285E" w:rsidP="00B1285E">
      <w:pPr>
        <w:ind w:firstLine="720"/>
        <w:rPr>
          <w:lang w:val="uk-UA"/>
        </w:rPr>
        <w:sectPr w:rsidR="00B1285E" w:rsidSect="00511071">
          <w:type w:val="continuous"/>
          <w:pgSz w:w="11906" w:h="16838"/>
          <w:pgMar w:top="1134" w:right="851" w:bottom="1134" w:left="1418" w:header="709" w:footer="567" w:gutter="0"/>
          <w:cols w:num="2" w:space="397"/>
          <w:docGrid w:linePitch="360"/>
        </w:sectPr>
      </w:pPr>
    </w:p>
    <w:p w:rsidR="00B1285E" w:rsidRDefault="00B1285E" w:rsidP="00B1285E">
      <w:pPr>
        <w:ind w:firstLine="720"/>
        <w:rPr>
          <w:lang w:val="uk-UA"/>
        </w:rPr>
      </w:pPr>
    </w:p>
    <w:p w:rsidR="00B1285E" w:rsidRPr="00542678" w:rsidRDefault="00B1285E" w:rsidP="00B1285E">
      <w:pPr>
        <w:pStyle w:val="82"/>
        <w:rPr>
          <w:b/>
        </w:rPr>
      </w:pPr>
      <w:r>
        <w:rPr>
          <w:b/>
        </w:rPr>
        <w:t>Список л</w:t>
      </w:r>
      <w:r w:rsidRPr="00542678">
        <w:rPr>
          <w:b/>
        </w:rPr>
        <w:t>ітератур</w:t>
      </w:r>
      <w:r>
        <w:rPr>
          <w:b/>
        </w:rPr>
        <w:t>и:</w:t>
      </w:r>
    </w:p>
    <w:p w:rsidR="00B1285E" w:rsidRPr="001E37C5" w:rsidRDefault="00B1285E" w:rsidP="00B1285E">
      <w:pPr>
        <w:pStyle w:val="82"/>
        <w:numPr>
          <w:ilvl w:val="0"/>
          <w:numId w:val="1"/>
        </w:numPr>
        <w:ind w:left="0" w:firstLine="284"/>
        <w:rPr>
          <w:lang w:eastAsia="ru-RU"/>
        </w:rPr>
      </w:pPr>
      <w:r w:rsidRPr="001E37C5">
        <w:rPr>
          <w:lang w:eastAsia="ru-RU"/>
        </w:rPr>
        <w:t xml:space="preserve">Андрійчук В. Г. Економіка аграрних підприємств: підручник / В. Г. Андрійчук. – </w:t>
      </w:r>
      <w:r w:rsidRPr="001E37C5">
        <w:t>[</w:t>
      </w:r>
      <w:r w:rsidRPr="001E37C5">
        <w:rPr>
          <w:lang w:eastAsia="ru-RU"/>
        </w:rPr>
        <w:t xml:space="preserve">2-е вид., </w:t>
      </w:r>
      <w:proofErr w:type="spellStart"/>
      <w:r w:rsidRPr="001E37C5">
        <w:rPr>
          <w:lang w:eastAsia="ru-RU"/>
        </w:rPr>
        <w:t>допов</w:t>
      </w:r>
      <w:proofErr w:type="spellEnd"/>
      <w:r w:rsidRPr="001E37C5">
        <w:rPr>
          <w:lang w:eastAsia="ru-RU"/>
        </w:rPr>
        <w:t xml:space="preserve">. і </w:t>
      </w:r>
      <w:proofErr w:type="spellStart"/>
      <w:r w:rsidRPr="001E37C5">
        <w:rPr>
          <w:lang w:eastAsia="ru-RU"/>
        </w:rPr>
        <w:t>пер</w:t>
      </w:r>
      <w:r w:rsidRPr="001E37C5">
        <w:rPr>
          <w:lang w:eastAsia="ru-RU"/>
        </w:rPr>
        <w:t>е</w:t>
      </w:r>
      <w:r w:rsidRPr="001E37C5">
        <w:rPr>
          <w:lang w:eastAsia="ru-RU"/>
        </w:rPr>
        <w:t>робл</w:t>
      </w:r>
      <w:proofErr w:type="spellEnd"/>
      <w:r w:rsidRPr="001E37C5">
        <w:rPr>
          <w:lang w:eastAsia="ru-RU"/>
        </w:rPr>
        <w:t>.</w:t>
      </w:r>
      <w:r w:rsidRPr="001E37C5">
        <w:t>].–</w:t>
      </w:r>
      <w:r w:rsidRPr="001E37C5">
        <w:rPr>
          <w:lang w:eastAsia="ru-RU"/>
        </w:rPr>
        <w:t xml:space="preserve"> К.: КНЕУ, 2002. – 624 с.</w:t>
      </w:r>
    </w:p>
    <w:p w:rsidR="00B1285E" w:rsidRPr="001E37C5" w:rsidRDefault="00B1285E" w:rsidP="00B1285E">
      <w:pPr>
        <w:pStyle w:val="82"/>
        <w:numPr>
          <w:ilvl w:val="0"/>
          <w:numId w:val="1"/>
        </w:numPr>
        <w:ind w:left="0" w:firstLine="284"/>
        <w:rPr>
          <w:lang w:eastAsia="ru-RU"/>
        </w:rPr>
      </w:pPr>
      <w:r w:rsidRPr="001E37C5">
        <w:rPr>
          <w:lang w:eastAsia="ru-RU"/>
        </w:rPr>
        <w:t xml:space="preserve">Макаров Н.П. </w:t>
      </w:r>
      <w:proofErr w:type="spellStart"/>
      <w:r w:rsidRPr="001E37C5">
        <w:rPr>
          <w:lang w:eastAsia="ru-RU"/>
        </w:rPr>
        <w:t>Организация</w:t>
      </w:r>
      <w:proofErr w:type="spellEnd"/>
      <w:r w:rsidRPr="001E37C5">
        <w:rPr>
          <w:lang w:eastAsia="ru-RU"/>
        </w:rPr>
        <w:t xml:space="preserve"> </w:t>
      </w:r>
      <w:proofErr w:type="spellStart"/>
      <w:r w:rsidRPr="001E37C5">
        <w:rPr>
          <w:lang w:eastAsia="ru-RU"/>
        </w:rPr>
        <w:t>сельского</w:t>
      </w:r>
      <w:proofErr w:type="spellEnd"/>
      <w:r w:rsidRPr="001E37C5">
        <w:rPr>
          <w:lang w:eastAsia="ru-RU"/>
        </w:rPr>
        <w:t xml:space="preserve"> </w:t>
      </w:r>
      <w:proofErr w:type="spellStart"/>
      <w:r w:rsidRPr="001E37C5">
        <w:rPr>
          <w:lang w:eastAsia="ru-RU"/>
        </w:rPr>
        <w:t>хозяйства</w:t>
      </w:r>
      <w:proofErr w:type="spellEnd"/>
      <w:r w:rsidRPr="001E37C5">
        <w:rPr>
          <w:lang w:eastAsia="ru-RU"/>
        </w:rPr>
        <w:t xml:space="preserve">/Н.П. Макаров. - М.: </w:t>
      </w:r>
      <w:proofErr w:type="spellStart"/>
      <w:r w:rsidRPr="001E37C5">
        <w:rPr>
          <w:lang w:eastAsia="ru-RU"/>
        </w:rPr>
        <w:t>Изд</w:t>
      </w:r>
      <w:proofErr w:type="spellEnd"/>
      <w:r w:rsidRPr="001E37C5">
        <w:rPr>
          <w:lang w:eastAsia="ru-RU"/>
        </w:rPr>
        <w:t>-во "</w:t>
      </w:r>
      <w:proofErr w:type="spellStart"/>
      <w:r w:rsidRPr="001E37C5">
        <w:rPr>
          <w:lang w:eastAsia="ru-RU"/>
        </w:rPr>
        <w:t>Экономическая</w:t>
      </w:r>
      <w:proofErr w:type="spellEnd"/>
      <w:r w:rsidRPr="001E37C5">
        <w:rPr>
          <w:lang w:eastAsia="ru-RU"/>
        </w:rPr>
        <w:t xml:space="preserve"> </w:t>
      </w:r>
      <w:proofErr w:type="spellStart"/>
      <w:r w:rsidRPr="001E37C5">
        <w:rPr>
          <w:lang w:eastAsia="ru-RU"/>
        </w:rPr>
        <w:t>жизнь</w:t>
      </w:r>
      <w:proofErr w:type="spellEnd"/>
      <w:r w:rsidRPr="001E37C5">
        <w:rPr>
          <w:lang w:eastAsia="ru-RU"/>
        </w:rPr>
        <w:t>". - 1927. - 588с.</w:t>
      </w:r>
    </w:p>
    <w:p w:rsidR="00B1285E" w:rsidRPr="001E37C5" w:rsidRDefault="00B1285E" w:rsidP="00B1285E">
      <w:pPr>
        <w:pStyle w:val="82"/>
        <w:numPr>
          <w:ilvl w:val="0"/>
          <w:numId w:val="1"/>
        </w:numPr>
        <w:ind w:left="0" w:firstLine="284"/>
        <w:rPr>
          <w:lang w:eastAsia="ru-RU"/>
        </w:rPr>
      </w:pPr>
      <w:proofErr w:type="spellStart"/>
      <w:r w:rsidRPr="001E37C5">
        <w:rPr>
          <w:lang w:eastAsia="ru-RU"/>
        </w:rPr>
        <w:t>Россоха</w:t>
      </w:r>
      <w:proofErr w:type="spellEnd"/>
      <w:r w:rsidRPr="001E37C5">
        <w:rPr>
          <w:lang w:eastAsia="ru-RU"/>
        </w:rPr>
        <w:t xml:space="preserve"> В.В. Методологія та її роль в сучасних економічних дослідженнях/В.В. </w:t>
      </w:r>
      <w:proofErr w:type="spellStart"/>
      <w:r w:rsidRPr="001E37C5">
        <w:rPr>
          <w:lang w:eastAsia="ru-RU"/>
        </w:rPr>
        <w:t>Россоха</w:t>
      </w:r>
      <w:proofErr w:type="spellEnd"/>
      <w:r w:rsidRPr="001E37C5">
        <w:rPr>
          <w:lang w:eastAsia="ru-RU"/>
        </w:rPr>
        <w:t>//</w:t>
      </w:r>
      <w:proofErr w:type="spellStart"/>
      <w:r w:rsidRPr="001E37C5">
        <w:rPr>
          <w:lang w:eastAsia="ru-RU"/>
        </w:rPr>
        <w:t>Агроінком</w:t>
      </w:r>
      <w:proofErr w:type="spellEnd"/>
      <w:r w:rsidRPr="001E37C5">
        <w:rPr>
          <w:lang w:eastAsia="ru-RU"/>
        </w:rPr>
        <w:t>. – 2009. - №1-4. – С.50-55.</w:t>
      </w:r>
    </w:p>
    <w:p w:rsidR="00B1285E" w:rsidRPr="001E37C5" w:rsidRDefault="00B1285E" w:rsidP="00B1285E">
      <w:pPr>
        <w:pStyle w:val="82"/>
        <w:numPr>
          <w:ilvl w:val="0"/>
          <w:numId w:val="1"/>
        </w:numPr>
        <w:ind w:left="0" w:firstLine="284"/>
        <w:rPr>
          <w:lang w:eastAsia="ru-RU"/>
        </w:rPr>
      </w:pPr>
      <w:r w:rsidRPr="001E37C5">
        <w:rPr>
          <w:lang w:eastAsia="ru-RU"/>
        </w:rPr>
        <w:t>Філософська енциклопедія [Електронний ресурс]. -</w:t>
      </w:r>
      <w:r>
        <w:rPr>
          <w:lang w:eastAsia="ru-RU"/>
        </w:rPr>
        <w:t xml:space="preserve"> </w:t>
      </w:r>
      <w:r w:rsidRPr="001E37C5">
        <w:rPr>
          <w:lang w:eastAsia="ru-RU"/>
        </w:rPr>
        <w:t>Режим доступу:</w:t>
      </w:r>
      <w:r>
        <w:rPr>
          <w:lang w:eastAsia="ru-RU"/>
        </w:rPr>
        <w:t xml:space="preserve"> </w:t>
      </w:r>
      <w:r w:rsidRPr="001E37C5">
        <w:rPr>
          <w:lang w:eastAsia="ru-RU"/>
        </w:rPr>
        <w:t>http://onlineslovari.com/filosofskaya_e</w:t>
      </w:r>
      <w:r>
        <w:rPr>
          <w:lang w:eastAsia="ru-RU"/>
        </w:rPr>
        <w:t>ntsiklopediya/page/metodika.513</w:t>
      </w:r>
      <w:r w:rsidRPr="001E37C5">
        <w:rPr>
          <w:lang w:eastAsia="ru-RU"/>
        </w:rPr>
        <w:t>.</w:t>
      </w:r>
    </w:p>
    <w:p w:rsidR="00B1285E" w:rsidRPr="001E37C5" w:rsidRDefault="00B1285E" w:rsidP="00B1285E">
      <w:pPr>
        <w:pStyle w:val="82"/>
        <w:numPr>
          <w:ilvl w:val="0"/>
          <w:numId w:val="1"/>
        </w:numPr>
        <w:ind w:left="0" w:firstLine="284"/>
      </w:pPr>
      <w:r w:rsidRPr="001E37C5">
        <w:t xml:space="preserve">Фролова Т.А. </w:t>
      </w:r>
      <w:proofErr w:type="spellStart"/>
      <w:r w:rsidRPr="001E37C5">
        <w:rPr>
          <w:bCs/>
        </w:rPr>
        <w:t>Экономика</w:t>
      </w:r>
      <w:proofErr w:type="spellEnd"/>
      <w:r w:rsidRPr="001E37C5">
        <w:rPr>
          <w:bCs/>
        </w:rPr>
        <w:t xml:space="preserve"> </w:t>
      </w:r>
      <w:proofErr w:type="spellStart"/>
      <w:r w:rsidRPr="001E37C5">
        <w:rPr>
          <w:bCs/>
        </w:rPr>
        <w:t>предприятия</w:t>
      </w:r>
      <w:proofErr w:type="spellEnd"/>
      <w:r w:rsidRPr="001E37C5">
        <w:rPr>
          <w:bCs/>
        </w:rPr>
        <w:t xml:space="preserve">. </w:t>
      </w:r>
      <w:r w:rsidRPr="001E37C5">
        <w:t xml:space="preserve">Конспект </w:t>
      </w:r>
      <w:proofErr w:type="spellStart"/>
      <w:r w:rsidRPr="001E37C5">
        <w:t>лекций</w:t>
      </w:r>
      <w:proofErr w:type="spellEnd"/>
      <w:r w:rsidRPr="001E37C5">
        <w:t xml:space="preserve"> </w:t>
      </w:r>
      <w:r w:rsidRPr="001E37C5">
        <w:rPr>
          <w:lang w:eastAsia="ru-RU"/>
        </w:rPr>
        <w:t>[Електронний ресурс].</w:t>
      </w:r>
      <w:r w:rsidRPr="001E37C5">
        <w:t xml:space="preserve">/ Т.А. Фролова. - Таганрог: ТТИ ЮФУ, 2009. </w:t>
      </w:r>
      <w:r w:rsidRPr="001E37C5">
        <w:rPr>
          <w:lang w:eastAsia="ru-RU"/>
        </w:rPr>
        <w:t xml:space="preserve">-  Режим доступу: </w:t>
      </w:r>
      <w:r w:rsidRPr="001E37C5">
        <w:t>http://www.konsalter.ru/biblioteka/m203/.</w:t>
      </w:r>
    </w:p>
    <w:p w:rsidR="00B1285E" w:rsidRDefault="00B1285E" w:rsidP="00B1285E">
      <w:pPr>
        <w:pStyle w:val="82"/>
        <w:numPr>
          <w:ilvl w:val="0"/>
          <w:numId w:val="1"/>
        </w:numPr>
        <w:ind w:left="0" w:firstLine="284"/>
        <w:rPr>
          <w:lang w:eastAsia="ru-RU"/>
        </w:rPr>
      </w:pPr>
      <w:proofErr w:type="spellStart"/>
      <w:r w:rsidRPr="001C5F8F">
        <w:rPr>
          <w:lang w:eastAsia="ru-RU"/>
        </w:rPr>
        <w:t>Чаянов</w:t>
      </w:r>
      <w:proofErr w:type="spellEnd"/>
      <w:r w:rsidRPr="001C5F8F">
        <w:rPr>
          <w:lang w:eastAsia="ru-RU"/>
        </w:rPr>
        <w:t xml:space="preserve"> А.В. </w:t>
      </w:r>
      <w:proofErr w:type="spellStart"/>
      <w:r w:rsidRPr="001C5F8F">
        <w:rPr>
          <w:lang w:eastAsia="ru-RU"/>
        </w:rPr>
        <w:t>Крестьянское</w:t>
      </w:r>
      <w:proofErr w:type="spellEnd"/>
      <w:r w:rsidRPr="001C5F8F">
        <w:rPr>
          <w:lang w:eastAsia="ru-RU"/>
        </w:rPr>
        <w:t xml:space="preserve"> </w:t>
      </w:r>
      <w:proofErr w:type="spellStart"/>
      <w:r w:rsidRPr="001C5F8F">
        <w:rPr>
          <w:lang w:eastAsia="ru-RU"/>
        </w:rPr>
        <w:t>хозяйство</w:t>
      </w:r>
      <w:proofErr w:type="spellEnd"/>
      <w:r w:rsidRPr="001C5F8F">
        <w:rPr>
          <w:lang w:eastAsia="ru-RU"/>
        </w:rPr>
        <w:t xml:space="preserve">: </w:t>
      </w:r>
      <w:proofErr w:type="spellStart"/>
      <w:r w:rsidRPr="001C5F8F">
        <w:rPr>
          <w:lang w:eastAsia="ru-RU"/>
        </w:rPr>
        <w:t>Избранные</w:t>
      </w:r>
      <w:proofErr w:type="spellEnd"/>
      <w:r w:rsidRPr="001C5F8F">
        <w:rPr>
          <w:lang w:eastAsia="ru-RU"/>
        </w:rPr>
        <w:t xml:space="preserve"> </w:t>
      </w:r>
      <w:proofErr w:type="spellStart"/>
      <w:r w:rsidRPr="001C5F8F">
        <w:rPr>
          <w:lang w:eastAsia="ru-RU"/>
        </w:rPr>
        <w:t>труды</w:t>
      </w:r>
      <w:proofErr w:type="spellEnd"/>
      <w:r w:rsidRPr="001C5F8F">
        <w:rPr>
          <w:lang w:eastAsia="ru-RU"/>
        </w:rPr>
        <w:t xml:space="preserve"> / [</w:t>
      </w:r>
      <w:proofErr w:type="spellStart"/>
      <w:r w:rsidRPr="001C5F8F">
        <w:rPr>
          <w:lang w:eastAsia="ru-RU"/>
        </w:rPr>
        <w:t>редкол.сер</w:t>
      </w:r>
      <w:proofErr w:type="spellEnd"/>
      <w:r w:rsidRPr="001C5F8F">
        <w:rPr>
          <w:lang w:eastAsia="ru-RU"/>
        </w:rPr>
        <w:t>.: Л. И. </w:t>
      </w:r>
      <w:proofErr w:type="spellStart"/>
      <w:r w:rsidRPr="001C5F8F">
        <w:rPr>
          <w:lang w:eastAsia="ru-RU"/>
        </w:rPr>
        <w:t>Абалкин</w:t>
      </w:r>
      <w:proofErr w:type="spellEnd"/>
      <w:r w:rsidRPr="001C5F8F">
        <w:rPr>
          <w:lang w:eastAsia="ru-RU"/>
        </w:rPr>
        <w:t xml:space="preserve"> (</w:t>
      </w:r>
      <w:proofErr w:type="spellStart"/>
      <w:r w:rsidRPr="001C5F8F">
        <w:rPr>
          <w:lang w:eastAsia="ru-RU"/>
        </w:rPr>
        <w:t>пред</w:t>
      </w:r>
      <w:proofErr w:type="spellEnd"/>
      <w:r w:rsidRPr="001C5F8F">
        <w:rPr>
          <w:lang w:eastAsia="ru-RU"/>
        </w:rPr>
        <w:t xml:space="preserve">.) и </w:t>
      </w:r>
      <w:proofErr w:type="spellStart"/>
      <w:r w:rsidRPr="001C5F8F">
        <w:rPr>
          <w:lang w:eastAsia="ru-RU"/>
        </w:rPr>
        <w:t>др</w:t>
      </w:r>
      <w:proofErr w:type="spellEnd"/>
      <w:r w:rsidRPr="001C5F8F">
        <w:rPr>
          <w:lang w:eastAsia="ru-RU"/>
        </w:rPr>
        <w:t xml:space="preserve">.]. – М. : </w:t>
      </w:r>
      <w:proofErr w:type="spellStart"/>
      <w:r w:rsidRPr="001C5F8F">
        <w:rPr>
          <w:lang w:eastAsia="ru-RU"/>
        </w:rPr>
        <w:t>Эконом</w:t>
      </w:r>
      <w:r w:rsidRPr="001C5F8F">
        <w:rPr>
          <w:lang w:eastAsia="ru-RU"/>
        </w:rPr>
        <w:t>и</w:t>
      </w:r>
      <w:r w:rsidRPr="001C5F8F">
        <w:rPr>
          <w:lang w:eastAsia="ru-RU"/>
        </w:rPr>
        <w:t>ка</w:t>
      </w:r>
      <w:proofErr w:type="spellEnd"/>
      <w:r w:rsidRPr="001C5F8F">
        <w:rPr>
          <w:lang w:eastAsia="ru-RU"/>
        </w:rPr>
        <w:t xml:space="preserve">, 1989. – 492 с. </w:t>
      </w:r>
    </w:p>
    <w:p w:rsidR="00B1285E" w:rsidRDefault="00B1285E" w:rsidP="00B1285E">
      <w:pPr>
        <w:pStyle w:val="82"/>
        <w:ind w:firstLine="720"/>
        <w:rPr>
          <w:lang w:eastAsia="ru-RU"/>
        </w:rPr>
      </w:pPr>
    </w:p>
    <w:p w:rsidR="00B1285E" w:rsidRPr="00786E2C" w:rsidRDefault="00B1285E" w:rsidP="00B1285E">
      <w:pPr>
        <w:pStyle w:val="4"/>
      </w:pPr>
      <w:r>
        <w:rPr>
          <w:b/>
          <w:lang w:val="en-US"/>
        </w:rPr>
        <w:t>Summary</w:t>
      </w:r>
      <w:r w:rsidRPr="00786E2C">
        <w:rPr>
          <w:b/>
        </w:rPr>
        <w:t>.</w:t>
      </w:r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article</w:t>
      </w:r>
      <w:proofErr w:type="spellEnd"/>
      <w:r w:rsidRPr="00786E2C">
        <w:t xml:space="preserve"> </w:t>
      </w:r>
      <w:proofErr w:type="spellStart"/>
      <w:r w:rsidRPr="00786E2C">
        <w:t>investigates</w:t>
      </w:r>
      <w:proofErr w:type="spellEnd"/>
      <w:r w:rsidRPr="00786E2C">
        <w:t xml:space="preserve"> </w:t>
      </w:r>
      <w:proofErr w:type="spellStart"/>
      <w:r w:rsidRPr="00786E2C">
        <w:t>theoretical</w:t>
      </w:r>
      <w:proofErr w:type="spellEnd"/>
      <w:r w:rsidRPr="00786E2C">
        <w:t xml:space="preserve"> </w:t>
      </w:r>
      <w:proofErr w:type="spellStart"/>
      <w:r w:rsidRPr="00786E2C">
        <w:t>and</w:t>
      </w:r>
      <w:proofErr w:type="spellEnd"/>
      <w:r w:rsidRPr="00786E2C">
        <w:t xml:space="preserve"> </w:t>
      </w:r>
      <w:proofErr w:type="spellStart"/>
      <w:r w:rsidRPr="00786E2C">
        <w:t>methodological</w:t>
      </w:r>
      <w:proofErr w:type="spellEnd"/>
      <w:r w:rsidRPr="00786E2C">
        <w:t xml:space="preserve"> </w:t>
      </w:r>
      <w:proofErr w:type="spellStart"/>
      <w:r w:rsidRPr="00786E2C">
        <w:t>principles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assessment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efficiency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functioning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small</w:t>
      </w:r>
      <w:proofErr w:type="spellEnd"/>
      <w:r w:rsidRPr="00786E2C">
        <w:t xml:space="preserve"> </w:t>
      </w:r>
      <w:proofErr w:type="spellStart"/>
      <w:r w:rsidRPr="00786E2C">
        <w:t>agricultural</w:t>
      </w:r>
      <w:proofErr w:type="spellEnd"/>
      <w:r w:rsidRPr="00786E2C">
        <w:t xml:space="preserve"> </w:t>
      </w:r>
      <w:proofErr w:type="spellStart"/>
      <w:r w:rsidRPr="00786E2C">
        <w:t>businesses</w:t>
      </w:r>
      <w:proofErr w:type="spellEnd"/>
      <w:r w:rsidRPr="00786E2C">
        <w:t xml:space="preserve">. </w:t>
      </w:r>
      <w:proofErr w:type="spellStart"/>
      <w:r w:rsidRPr="00786E2C">
        <w:t>In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article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necessity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studying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characteristics</w:t>
      </w:r>
      <w:proofErr w:type="spellEnd"/>
      <w:r w:rsidRPr="00786E2C">
        <w:t xml:space="preserve"> </w:t>
      </w:r>
      <w:proofErr w:type="spellStart"/>
      <w:r w:rsidRPr="00786E2C">
        <w:t>evaluation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functioning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proved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importance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 </w:t>
      </w:r>
      <w:proofErr w:type="spellStart"/>
      <w:r w:rsidRPr="00786E2C">
        <w:t>as</w:t>
      </w:r>
      <w:proofErr w:type="spellEnd"/>
      <w:r w:rsidRPr="00786E2C">
        <w:t xml:space="preserve"> a </w:t>
      </w:r>
      <w:proofErr w:type="spellStart"/>
      <w:r w:rsidRPr="00786E2C">
        <w:t>component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agricultural</w:t>
      </w:r>
      <w:proofErr w:type="spellEnd"/>
      <w:r w:rsidRPr="00786E2C">
        <w:t xml:space="preserve"> </w:t>
      </w:r>
      <w:proofErr w:type="spellStart"/>
      <w:r w:rsidRPr="00786E2C">
        <w:t>business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article</w:t>
      </w:r>
      <w:proofErr w:type="spellEnd"/>
      <w:r w:rsidRPr="00786E2C">
        <w:t xml:space="preserve"> </w:t>
      </w:r>
      <w:proofErr w:type="spellStart"/>
      <w:r w:rsidRPr="00786E2C">
        <w:t>rightly</w:t>
      </w:r>
      <w:proofErr w:type="spellEnd"/>
      <w:r w:rsidRPr="00786E2C">
        <w:t xml:space="preserve"> </w:t>
      </w:r>
      <w:proofErr w:type="spellStart"/>
      <w:r w:rsidRPr="00786E2C">
        <w:t>specificity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 </w:t>
      </w:r>
      <w:proofErr w:type="spellStart"/>
      <w:r w:rsidRPr="00786E2C">
        <w:t>and</w:t>
      </w:r>
      <w:proofErr w:type="spellEnd"/>
      <w:r w:rsidRPr="00786E2C">
        <w:t xml:space="preserve"> </w:t>
      </w:r>
      <w:proofErr w:type="spellStart"/>
      <w:r w:rsidRPr="00786E2C">
        <w:t>their</w:t>
      </w:r>
      <w:proofErr w:type="spellEnd"/>
      <w:r w:rsidRPr="00786E2C">
        <w:t xml:space="preserve"> </w:t>
      </w:r>
      <w:proofErr w:type="spellStart"/>
      <w:r w:rsidRPr="00786E2C">
        <w:t>difference</w:t>
      </w:r>
      <w:proofErr w:type="spellEnd"/>
      <w:r w:rsidRPr="00786E2C">
        <w:t xml:space="preserve"> </w:t>
      </w:r>
      <w:proofErr w:type="spellStart"/>
      <w:r w:rsidRPr="00786E2C">
        <w:t>from</w:t>
      </w:r>
      <w:proofErr w:type="spellEnd"/>
      <w:r w:rsidRPr="00786E2C">
        <w:t xml:space="preserve"> </w:t>
      </w:r>
      <w:proofErr w:type="spellStart"/>
      <w:r w:rsidRPr="00786E2C">
        <w:t>other</w:t>
      </w:r>
      <w:proofErr w:type="spellEnd"/>
      <w:r w:rsidRPr="00786E2C">
        <w:t xml:space="preserve"> </w:t>
      </w:r>
      <w:proofErr w:type="spellStart"/>
      <w:r w:rsidRPr="00786E2C">
        <w:t>subjects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agricultural</w:t>
      </w:r>
      <w:proofErr w:type="spellEnd"/>
      <w:r w:rsidRPr="00786E2C">
        <w:t xml:space="preserve"> </w:t>
      </w:r>
      <w:proofErr w:type="spellStart"/>
      <w:r w:rsidRPr="00786E2C">
        <w:t>production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studied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scientific</w:t>
      </w:r>
      <w:proofErr w:type="spellEnd"/>
      <w:r w:rsidRPr="00786E2C">
        <w:t xml:space="preserve"> </w:t>
      </w:r>
      <w:proofErr w:type="spellStart"/>
      <w:r w:rsidRPr="00786E2C">
        <w:t>approaches</w:t>
      </w:r>
      <w:proofErr w:type="spellEnd"/>
      <w:r w:rsidRPr="00786E2C">
        <w:t xml:space="preserve"> </w:t>
      </w:r>
      <w:proofErr w:type="spellStart"/>
      <w:r w:rsidRPr="00786E2C">
        <w:t>to</w:t>
      </w:r>
      <w:proofErr w:type="spellEnd"/>
      <w:r w:rsidRPr="00786E2C">
        <w:t xml:space="preserve"> </w:t>
      </w:r>
      <w:proofErr w:type="spellStart"/>
      <w:r w:rsidRPr="00786E2C">
        <w:t>assess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performance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expediency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taking</w:t>
      </w:r>
      <w:proofErr w:type="spellEnd"/>
      <w:r w:rsidRPr="00786E2C">
        <w:t xml:space="preserve"> </w:t>
      </w:r>
      <w:proofErr w:type="spellStart"/>
      <w:r w:rsidRPr="00786E2C">
        <w:t>into</w:t>
      </w:r>
      <w:proofErr w:type="spellEnd"/>
      <w:r w:rsidRPr="00786E2C">
        <w:t xml:space="preserve"> </w:t>
      </w:r>
      <w:proofErr w:type="spellStart"/>
      <w:r w:rsidRPr="00786E2C">
        <w:t>account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social</w:t>
      </w:r>
      <w:proofErr w:type="spellEnd"/>
      <w:r w:rsidRPr="00786E2C">
        <w:t xml:space="preserve"> </w:t>
      </w:r>
      <w:proofErr w:type="spellStart"/>
      <w:r w:rsidRPr="00786E2C">
        <w:t>aspects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 </w:t>
      </w:r>
      <w:proofErr w:type="spellStart"/>
      <w:r w:rsidRPr="00786E2C">
        <w:t>as</w:t>
      </w:r>
      <w:proofErr w:type="spellEnd"/>
      <w:r w:rsidRPr="00786E2C">
        <w:t xml:space="preserve"> </w:t>
      </w:r>
      <w:proofErr w:type="spellStart"/>
      <w:r w:rsidRPr="00786E2C">
        <w:t>part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their</w:t>
      </w:r>
      <w:proofErr w:type="spellEnd"/>
      <w:r w:rsidRPr="00786E2C">
        <w:t xml:space="preserve"> </w:t>
      </w:r>
      <w:proofErr w:type="spellStart"/>
      <w:r w:rsidRPr="00786E2C">
        <w:t>effective</w:t>
      </w:r>
      <w:proofErr w:type="spellEnd"/>
      <w:r w:rsidRPr="00786E2C">
        <w:t xml:space="preserve"> </w:t>
      </w:r>
      <w:proofErr w:type="spellStart"/>
      <w:r w:rsidRPr="00786E2C">
        <w:t>competitive</w:t>
      </w:r>
      <w:proofErr w:type="spellEnd"/>
      <w:r w:rsidRPr="00786E2C">
        <w:t xml:space="preserve"> </w:t>
      </w:r>
      <w:proofErr w:type="spellStart"/>
      <w:r w:rsidRPr="00786E2C">
        <w:t>development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argues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need</w:t>
      </w:r>
      <w:proofErr w:type="spellEnd"/>
      <w:r w:rsidRPr="00786E2C">
        <w:t xml:space="preserve"> </w:t>
      </w:r>
      <w:proofErr w:type="spellStart"/>
      <w:r w:rsidRPr="00786E2C">
        <w:t>to</w:t>
      </w:r>
      <w:proofErr w:type="spellEnd"/>
      <w:r w:rsidRPr="00786E2C">
        <w:t xml:space="preserve"> </w:t>
      </w:r>
      <w:proofErr w:type="spellStart"/>
      <w:r w:rsidRPr="00786E2C">
        <w:t>develop</w:t>
      </w:r>
      <w:proofErr w:type="spellEnd"/>
      <w:r w:rsidRPr="00786E2C">
        <w:t xml:space="preserve"> </w:t>
      </w:r>
      <w:proofErr w:type="spellStart"/>
      <w:r w:rsidRPr="00786E2C">
        <w:t>recommendations</w:t>
      </w:r>
      <w:proofErr w:type="spellEnd"/>
      <w:r w:rsidRPr="00786E2C">
        <w:t xml:space="preserve"> </w:t>
      </w:r>
      <w:proofErr w:type="spellStart"/>
      <w:r w:rsidRPr="00786E2C">
        <w:t>to</w:t>
      </w:r>
      <w:proofErr w:type="spellEnd"/>
      <w:r w:rsidRPr="00786E2C">
        <w:t xml:space="preserve"> </w:t>
      </w:r>
      <w:proofErr w:type="spellStart"/>
      <w:r w:rsidRPr="00786E2C">
        <w:t>enhance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efficiency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agricultural</w:t>
      </w:r>
      <w:proofErr w:type="spellEnd"/>
      <w:r w:rsidRPr="00786E2C">
        <w:t xml:space="preserve"> </w:t>
      </w:r>
      <w:proofErr w:type="spellStart"/>
      <w:r w:rsidRPr="00786E2C">
        <w:t>production</w:t>
      </w:r>
      <w:proofErr w:type="spellEnd"/>
      <w:r w:rsidRPr="00786E2C">
        <w:t xml:space="preserve"> </w:t>
      </w:r>
      <w:proofErr w:type="spellStart"/>
      <w:r w:rsidRPr="00786E2C">
        <w:t>in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consumer</w:t>
      </w:r>
      <w:proofErr w:type="spellEnd"/>
      <w:r w:rsidRPr="00786E2C">
        <w:t xml:space="preserve"> </w:t>
      </w:r>
      <w:proofErr w:type="spellStart"/>
      <w:r w:rsidRPr="00786E2C">
        <w:t>and</w:t>
      </w:r>
      <w:proofErr w:type="spellEnd"/>
      <w:r w:rsidRPr="00786E2C">
        <w:t xml:space="preserve"> </w:t>
      </w:r>
      <w:proofErr w:type="spellStart"/>
      <w:r w:rsidRPr="00786E2C">
        <w:t>commercial</w:t>
      </w:r>
      <w:proofErr w:type="spellEnd"/>
      <w:r w:rsidRPr="00786E2C">
        <w:t xml:space="preserve"> </w:t>
      </w:r>
      <w:proofErr w:type="spellStart"/>
      <w:r w:rsidRPr="00786E2C">
        <w:t>farms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developed</w:t>
      </w:r>
      <w:proofErr w:type="spellEnd"/>
      <w:r w:rsidRPr="00786E2C">
        <w:t xml:space="preserve"> </w:t>
      </w:r>
      <w:proofErr w:type="spellStart"/>
      <w:r w:rsidRPr="00786E2C">
        <w:t>an</w:t>
      </w:r>
      <w:proofErr w:type="spellEnd"/>
      <w:r w:rsidRPr="00786E2C">
        <w:t xml:space="preserve"> </w:t>
      </w:r>
      <w:proofErr w:type="spellStart"/>
      <w:r w:rsidRPr="00786E2C">
        <w:t>algorithm</w:t>
      </w:r>
      <w:proofErr w:type="spellEnd"/>
      <w:r w:rsidRPr="00786E2C">
        <w:t xml:space="preserve"> </w:t>
      </w:r>
      <w:proofErr w:type="spellStart"/>
      <w:r w:rsidRPr="00786E2C">
        <w:t>methodology</w:t>
      </w:r>
      <w:proofErr w:type="spellEnd"/>
      <w:r w:rsidRPr="00786E2C">
        <w:t xml:space="preserve"> </w:t>
      </w:r>
      <w:proofErr w:type="spellStart"/>
      <w:r w:rsidRPr="00786E2C">
        <w:t>for</w:t>
      </w:r>
      <w:proofErr w:type="spellEnd"/>
      <w:r w:rsidRPr="00786E2C">
        <w:t xml:space="preserve"> </w:t>
      </w:r>
      <w:proofErr w:type="spellStart"/>
      <w:r w:rsidRPr="00786E2C">
        <w:t>assessing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effectiveness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peasant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, </w:t>
      </w:r>
      <w:proofErr w:type="spellStart"/>
      <w:r w:rsidRPr="00786E2C">
        <w:t>taking</w:t>
      </w:r>
      <w:proofErr w:type="spellEnd"/>
      <w:r w:rsidRPr="00786E2C">
        <w:t xml:space="preserve"> </w:t>
      </w:r>
      <w:proofErr w:type="spellStart"/>
      <w:r w:rsidRPr="00786E2C">
        <w:t>into</w:t>
      </w:r>
      <w:proofErr w:type="spellEnd"/>
      <w:r w:rsidRPr="00786E2C">
        <w:t xml:space="preserve"> </w:t>
      </w:r>
      <w:proofErr w:type="spellStart"/>
      <w:r w:rsidRPr="00786E2C">
        <w:t>account</w:t>
      </w:r>
      <w:proofErr w:type="spellEnd"/>
      <w:r w:rsidRPr="00786E2C">
        <w:t xml:space="preserve"> </w:t>
      </w:r>
      <w:proofErr w:type="spellStart"/>
      <w:r w:rsidRPr="00786E2C">
        <w:t>how</w:t>
      </w:r>
      <w:proofErr w:type="spellEnd"/>
      <w:r w:rsidRPr="00786E2C">
        <w:t xml:space="preserve"> </w:t>
      </w:r>
      <w:proofErr w:type="spellStart"/>
      <w:r w:rsidRPr="00786E2C">
        <w:t>important</w:t>
      </w:r>
      <w:proofErr w:type="spellEnd"/>
      <w:r w:rsidRPr="00786E2C">
        <w:t xml:space="preserve"> </w:t>
      </w:r>
      <w:proofErr w:type="spellStart"/>
      <w:r w:rsidRPr="00786E2C">
        <w:t>agriculture</w:t>
      </w:r>
      <w:proofErr w:type="spellEnd"/>
      <w:r w:rsidRPr="00786E2C">
        <w:t xml:space="preserve"> </w:t>
      </w:r>
      <w:proofErr w:type="spellStart"/>
      <w:r w:rsidRPr="00786E2C">
        <w:t>commodity</w:t>
      </w:r>
      <w:proofErr w:type="spellEnd"/>
      <w:r w:rsidRPr="00786E2C">
        <w:t xml:space="preserve"> </w:t>
      </w:r>
      <w:proofErr w:type="spellStart"/>
      <w:r w:rsidRPr="00786E2C">
        <w:t>sector</w:t>
      </w:r>
      <w:proofErr w:type="spellEnd"/>
      <w:r w:rsidRPr="00786E2C">
        <w:t xml:space="preserve">.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proposed</w:t>
      </w:r>
      <w:proofErr w:type="spellEnd"/>
      <w:r w:rsidRPr="00786E2C">
        <w:t xml:space="preserve"> </w:t>
      </w:r>
      <w:proofErr w:type="spellStart"/>
      <w:r w:rsidRPr="00786E2C">
        <w:t>suitable</w:t>
      </w:r>
      <w:proofErr w:type="spellEnd"/>
      <w:r w:rsidRPr="00786E2C">
        <w:t xml:space="preserve"> </w:t>
      </w:r>
      <w:proofErr w:type="spellStart"/>
      <w:r w:rsidRPr="00786E2C">
        <w:t>technique</w:t>
      </w:r>
      <w:proofErr w:type="spellEnd"/>
      <w:r w:rsidRPr="00786E2C">
        <w:t xml:space="preserve"> </w:t>
      </w:r>
      <w:proofErr w:type="spellStart"/>
      <w:r w:rsidRPr="00786E2C">
        <w:t>that</w:t>
      </w:r>
      <w:proofErr w:type="spellEnd"/>
      <w:r w:rsidRPr="00786E2C">
        <w:t xml:space="preserve"> </w:t>
      </w:r>
      <w:proofErr w:type="spellStart"/>
      <w:r w:rsidRPr="00786E2C">
        <w:t>provides</w:t>
      </w:r>
      <w:proofErr w:type="spellEnd"/>
      <w:r w:rsidRPr="00786E2C">
        <w:t xml:space="preserve"> </w:t>
      </w:r>
      <w:proofErr w:type="spellStart"/>
      <w:r w:rsidRPr="00786E2C">
        <w:t>three</w:t>
      </w:r>
      <w:proofErr w:type="spellEnd"/>
      <w:r w:rsidRPr="00786E2C">
        <w:t xml:space="preserve"> </w:t>
      </w:r>
      <w:proofErr w:type="spellStart"/>
      <w:r w:rsidRPr="00786E2C">
        <w:t>levels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assessment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efficiency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economic</w:t>
      </w:r>
      <w:proofErr w:type="spellEnd"/>
      <w:r w:rsidRPr="00786E2C">
        <w:t xml:space="preserve"> </w:t>
      </w:r>
      <w:proofErr w:type="spellStart"/>
      <w:r w:rsidRPr="00786E2C">
        <w:t>activities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peasant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.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author</w:t>
      </w:r>
      <w:proofErr w:type="spellEnd"/>
      <w:r w:rsidRPr="00786E2C">
        <w:t xml:space="preserve"> </w:t>
      </w:r>
      <w:proofErr w:type="spellStart"/>
      <w:r w:rsidRPr="00786E2C">
        <w:t>notes</w:t>
      </w:r>
      <w:proofErr w:type="spellEnd"/>
      <w:r w:rsidRPr="00786E2C">
        <w:t xml:space="preserve"> </w:t>
      </w:r>
      <w:proofErr w:type="spellStart"/>
      <w:r w:rsidRPr="00786E2C">
        <w:t>that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development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recommendations</w:t>
      </w:r>
      <w:proofErr w:type="spellEnd"/>
      <w:r w:rsidRPr="00786E2C">
        <w:t xml:space="preserve"> </w:t>
      </w:r>
      <w:proofErr w:type="spellStart"/>
      <w:r w:rsidRPr="00786E2C">
        <w:t>for</w:t>
      </w:r>
      <w:proofErr w:type="spellEnd"/>
      <w:r w:rsidRPr="00786E2C">
        <w:t xml:space="preserve"> </w:t>
      </w:r>
      <w:proofErr w:type="spellStart"/>
      <w:r w:rsidRPr="00786E2C">
        <w:t>the</w:t>
      </w:r>
      <w:proofErr w:type="spellEnd"/>
      <w:r w:rsidRPr="00786E2C">
        <w:t xml:space="preserve"> </w:t>
      </w:r>
      <w:proofErr w:type="spellStart"/>
      <w:r w:rsidRPr="00786E2C">
        <w:t>development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rural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 </w:t>
      </w:r>
      <w:proofErr w:type="spellStart"/>
      <w:r w:rsidRPr="00786E2C">
        <w:t>should</w:t>
      </w:r>
      <w:proofErr w:type="spellEnd"/>
      <w:r w:rsidRPr="00786E2C">
        <w:t xml:space="preserve"> </w:t>
      </w:r>
      <w:proofErr w:type="spellStart"/>
      <w:r w:rsidRPr="00786E2C">
        <w:t>take</w:t>
      </w:r>
      <w:proofErr w:type="spellEnd"/>
      <w:r w:rsidRPr="00786E2C">
        <w:t xml:space="preserve"> </w:t>
      </w:r>
      <w:proofErr w:type="spellStart"/>
      <w:r w:rsidRPr="00786E2C">
        <w:t>account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this</w:t>
      </w:r>
      <w:proofErr w:type="spellEnd"/>
      <w:r w:rsidRPr="00786E2C">
        <w:t xml:space="preserve"> </w:t>
      </w:r>
      <w:proofErr w:type="spellStart"/>
      <w:r w:rsidRPr="00786E2C">
        <w:t>manual</w:t>
      </w:r>
      <w:proofErr w:type="spellEnd"/>
      <w:r w:rsidRPr="00786E2C">
        <w:t xml:space="preserve"> </w:t>
      </w:r>
      <w:proofErr w:type="spellStart"/>
      <w:r w:rsidRPr="00786E2C">
        <w:t>position</w:t>
      </w:r>
      <w:proofErr w:type="spellEnd"/>
      <w:r w:rsidRPr="00786E2C">
        <w:t>.</w:t>
      </w:r>
    </w:p>
    <w:p w:rsidR="00B1285E" w:rsidRPr="00786E2C" w:rsidRDefault="00B1285E" w:rsidP="00B1285E">
      <w:pPr>
        <w:pStyle w:val="4"/>
      </w:pPr>
      <w:proofErr w:type="spellStart"/>
      <w:r w:rsidRPr="00786E2C">
        <w:rPr>
          <w:b/>
        </w:rPr>
        <w:t>Keywords</w:t>
      </w:r>
      <w:proofErr w:type="spellEnd"/>
      <w:r w:rsidRPr="00786E2C">
        <w:rPr>
          <w:b/>
        </w:rPr>
        <w:t>:</w:t>
      </w:r>
      <w:r w:rsidRPr="00786E2C">
        <w:t xml:space="preserve"> </w:t>
      </w:r>
      <w:proofErr w:type="spellStart"/>
      <w:r w:rsidRPr="00786E2C">
        <w:t>peasant</w:t>
      </w:r>
      <w:proofErr w:type="spellEnd"/>
      <w:r w:rsidRPr="00786E2C">
        <w:t xml:space="preserve"> </w:t>
      </w:r>
      <w:proofErr w:type="spellStart"/>
      <w:r w:rsidRPr="00786E2C">
        <w:t>households</w:t>
      </w:r>
      <w:proofErr w:type="spellEnd"/>
      <w:r w:rsidRPr="00786E2C">
        <w:t xml:space="preserve">, </w:t>
      </w:r>
      <w:proofErr w:type="spellStart"/>
      <w:r w:rsidRPr="00786E2C">
        <w:t>social</w:t>
      </w:r>
      <w:proofErr w:type="spellEnd"/>
      <w:r w:rsidRPr="00786E2C">
        <w:t xml:space="preserve"> </w:t>
      </w:r>
      <w:proofErr w:type="spellStart"/>
      <w:r w:rsidRPr="00786E2C">
        <w:t>and</w:t>
      </w:r>
      <w:proofErr w:type="spellEnd"/>
      <w:r w:rsidRPr="00786E2C">
        <w:t xml:space="preserve"> </w:t>
      </w:r>
      <w:proofErr w:type="spellStart"/>
      <w:r w:rsidRPr="00786E2C">
        <w:t>economic</w:t>
      </w:r>
      <w:proofErr w:type="spellEnd"/>
      <w:r w:rsidRPr="00786E2C">
        <w:t xml:space="preserve"> </w:t>
      </w:r>
      <w:proofErr w:type="spellStart"/>
      <w:r w:rsidRPr="00786E2C">
        <w:t>efficiency</w:t>
      </w:r>
      <w:proofErr w:type="spellEnd"/>
      <w:r w:rsidRPr="00786E2C">
        <w:t xml:space="preserve"> </w:t>
      </w:r>
      <w:proofErr w:type="spellStart"/>
      <w:r w:rsidRPr="00786E2C">
        <w:t>of</w:t>
      </w:r>
      <w:proofErr w:type="spellEnd"/>
      <w:r w:rsidRPr="00786E2C">
        <w:t xml:space="preserve"> </w:t>
      </w:r>
      <w:proofErr w:type="spellStart"/>
      <w:r w:rsidRPr="00786E2C">
        <w:t>agrarian</w:t>
      </w:r>
      <w:proofErr w:type="spellEnd"/>
      <w:r w:rsidRPr="00786E2C">
        <w:t xml:space="preserve"> </w:t>
      </w:r>
      <w:proofErr w:type="spellStart"/>
      <w:r w:rsidRPr="00786E2C">
        <w:t>business</w:t>
      </w:r>
      <w:proofErr w:type="spellEnd"/>
      <w:r w:rsidRPr="00786E2C">
        <w:t>.</w:t>
      </w:r>
    </w:p>
    <w:p w:rsidR="00A260C8" w:rsidRPr="00B1285E" w:rsidRDefault="00A260C8">
      <w:pPr>
        <w:rPr>
          <w:lang w:val="uk-UA"/>
        </w:rPr>
      </w:pPr>
    </w:p>
    <w:sectPr w:rsidR="00A260C8" w:rsidRPr="00B1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0" w:rsidRPr="00597176" w:rsidRDefault="00B1285E" w:rsidP="00A753EF">
    <w:pPr>
      <w:pStyle w:val="a5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Pr="00B1285E">
      <w:rPr>
        <w:noProof/>
        <w:lang w:val="ru-RU"/>
      </w:rPr>
      <w:t>8</w:t>
    </w:r>
    <w:r>
      <w:rPr>
        <w:noProof/>
        <w:lang w:val="ru-RU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C0" w:rsidRPr="00150511" w:rsidRDefault="00B1285E" w:rsidP="00150511">
    <w:pPr>
      <w:pStyle w:val="a3"/>
      <w:jc w:val="right"/>
      <w:rPr>
        <w:b/>
        <w:i/>
        <w:sz w:val="16"/>
        <w:szCs w:val="16"/>
        <w:u w:val="single"/>
      </w:rPr>
    </w:pPr>
    <w:r w:rsidRPr="00150511">
      <w:rPr>
        <w:b/>
        <w:i/>
        <w:sz w:val="16"/>
        <w:szCs w:val="16"/>
        <w:u w:val="single"/>
        <w:lang w:val="uk-UA"/>
      </w:rPr>
      <w:t xml:space="preserve">          </w:t>
    </w:r>
    <w:r>
      <w:rPr>
        <w:b/>
        <w:i/>
        <w:sz w:val="16"/>
        <w:szCs w:val="16"/>
        <w:u w:val="single"/>
        <w:lang w:val="uk-UA"/>
      </w:rPr>
      <w:t xml:space="preserve">           </w:t>
    </w:r>
    <w:r w:rsidRPr="00150511">
      <w:rPr>
        <w:b/>
        <w:i/>
        <w:sz w:val="16"/>
        <w:szCs w:val="16"/>
        <w:u w:val="single"/>
        <w:lang w:val="uk-UA"/>
      </w:rPr>
      <w:t xml:space="preserve">             Збірник наукових праць Таврійського державного агротехнологічного уніве</w:t>
    </w:r>
    <w:r w:rsidRPr="00150511">
      <w:rPr>
        <w:b/>
        <w:i/>
        <w:sz w:val="16"/>
        <w:szCs w:val="16"/>
        <w:u w:val="single"/>
        <w:lang w:val="uk-UA"/>
      </w:rPr>
      <w:t>рситету (економічні науки) №</w:t>
    </w:r>
    <w:r>
      <w:rPr>
        <w:b/>
        <w:i/>
        <w:sz w:val="16"/>
        <w:szCs w:val="16"/>
        <w:u w:val="single"/>
        <w:lang w:val="uk-UA"/>
      </w:rPr>
      <w:t>1</w:t>
    </w:r>
    <w:r w:rsidRPr="00150511">
      <w:rPr>
        <w:b/>
        <w:i/>
        <w:sz w:val="16"/>
        <w:szCs w:val="16"/>
        <w:u w:val="single"/>
        <w:lang w:val="uk-UA"/>
      </w:rPr>
      <w:t>(</w:t>
    </w:r>
    <w:r>
      <w:rPr>
        <w:b/>
        <w:i/>
        <w:sz w:val="16"/>
        <w:szCs w:val="16"/>
        <w:u w:val="single"/>
        <w:lang w:val="uk-UA"/>
      </w:rPr>
      <w:t>30</w:t>
    </w:r>
    <w:r w:rsidRPr="00150511">
      <w:rPr>
        <w:b/>
        <w:i/>
        <w:sz w:val="16"/>
        <w:szCs w:val="16"/>
        <w:u w:val="single"/>
        <w:lang w:val="uk-UA"/>
      </w:rPr>
      <w:t>), 201</w:t>
    </w:r>
    <w:r>
      <w:rPr>
        <w:b/>
        <w:i/>
        <w:sz w:val="16"/>
        <w:szCs w:val="16"/>
        <w:u w:val="single"/>
        <w:lang w:val="uk-U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6BB"/>
    <w:multiLevelType w:val="hybridMultilevel"/>
    <w:tmpl w:val="7AFCA5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EA"/>
    <w:rsid w:val="009B48EA"/>
    <w:rsid w:val="00A260C8"/>
    <w:rsid w:val="00B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61B49-4C71-42A7-A966-A5B1A2F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28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128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1285E"/>
    <w:pPr>
      <w:tabs>
        <w:tab w:val="center" w:pos="4677"/>
        <w:tab w:val="right" w:pos="9355"/>
      </w:tabs>
    </w:pPr>
    <w:rPr>
      <w:sz w:val="20"/>
      <w:szCs w:val="20"/>
      <w:lang w:val="uk-UA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1285E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">
    <w:name w:val="1 УДК"/>
    <w:basedOn w:val="a7"/>
    <w:link w:val="10"/>
    <w:qFormat/>
    <w:rsid w:val="00B1285E"/>
    <w:pPr>
      <w:spacing w:after="0"/>
    </w:pPr>
    <w:rPr>
      <w:b/>
      <w:szCs w:val="20"/>
      <w:lang w:val="uk-UA" w:eastAsia="x-none"/>
    </w:rPr>
  </w:style>
  <w:style w:type="paragraph" w:customStyle="1" w:styleId="2">
    <w:name w:val="2 ПІБ"/>
    <w:basedOn w:val="a7"/>
    <w:link w:val="20"/>
    <w:qFormat/>
    <w:rsid w:val="00B1285E"/>
    <w:pPr>
      <w:spacing w:after="0"/>
      <w:jc w:val="right"/>
    </w:pPr>
    <w:rPr>
      <w:i/>
      <w:szCs w:val="20"/>
      <w:lang w:val="uk-UA" w:eastAsia="x-none"/>
    </w:rPr>
  </w:style>
  <w:style w:type="character" w:customStyle="1" w:styleId="10">
    <w:name w:val="1 УДК Знак"/>
    <w:link w:val="1"/>
    <w:rsid w:val="00B1285E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customStyle="1" w:styleId="3">
    <w:name w:val="3 Назва"/>
    <w:basedOn w:val="a7"/>
    <w:link w:val="30"/>
    <w:qFormat/>
    <w:rsid w:val="00B1285E"/>
    <w:pPr>
      <w:spacing w:after="0"/>
      <w:jc w:val="center"/>
    </w:pPr>
    <w:rPr>
      <w:b/>
      <w:sz w:val="32"/>
      <w:szCs w:val="32"/>
      <w:lang w:val="uk-UA" w:eastAsia="x-none"/>
    </w:rPr>
  </w:style>
  <w:style w:type="character" w:customStyle="1" w:styleId="20">
    <w:name w:val="2 ПІБ Знак"/>
    <w:link w:val="2"/>
    <w:rsid w:val="00B1285E"/>
    <w:rPr>
      <w:rFonts w:ascii="Times New Roman" w:eastAsia="Times New Roman" w:hAnsi="Times New Roman" w:cs="Times New Roman"/>
      <w:i/>
      <w:sz w:val="24"/>
      <w:szCs w:val="20"/>
      <w:lang w:val="uk-UA" w:eastAsia="x-none"/>
    </w:rPr>
  </w:style>
  <w:style w:type="paragraph" w:customStyle="1" w:styleId="4">
    <w:name w:val="4 Анотація"/>
    <w:basedOn w:val="a7"/>
    <w:link w:val="40"/>
    <w:qFormat/>
    <w:rsid w:val="00B1285E"/>
    <w:pPr>
      <w:spacing w:after="0"/>
      <w:ind w:firstLine="720"/>
      <w:jc w:val="both"/>
    </w:pPr>
    <w:rPr>
      <w:i/>
      <w:sz w:val="20"/>
      <w:lang w:val="uk-UA" w:eastAsia="x-none"/>
    </w:rPr>
  </w:style>
  <w:style w:type="character" w:customStyle="1" w:styleId="30">
    <w:name w:val="3 Назва Знак"/>
    <w:link w:val="3"/>
    <w:rsid w:val="00B1285E"/>
    <w:rPr>
      <w:rFonts w:ascii="Times New Roman" w:eastAsia="Times New Roman" w:hAnsi="Times New Roman" w:cs="Times New Roman"/>
      <w:b/>
      <w:sz w:val="32"/>
      <w:szCs w:val="32"/>
      <w:lang w:val="uk-UA" w:eastAsia="x-none"/>
    </w:rPr>
  </w:style>
  <w:style w:type="paragraph" w:customStyle="1" w:styleId="5">
    <w:name w:val="5 Текст"/>
    <w:basedOn w:val="a7"/>
    <w:link w:val="50"/>
    <w:qFormat/>
    <w:rsid w:val="00B1285E"/>
    <w:pPr>
      <w:spacing w:after="0"/>
      <w:ind w:firstLine="284"/>
      <w:jc w:val="both"/>
    </w:pPr>
    <w:rPr>
      <w:szCs w:val="28"/>
      <w:lang w:val="uk-UA" w:eastAsia="x-none"/>
    </w:rPr>
  </w:style>
  <w:style w:type="character" w:customStyle="1" w:styleId="40">
    <w:name w:val="4 Анотація Знак"/>
    <w:link w:val="4"/>
    <w:rsid w:val="00B1285E"/>
    <w:rPr>
      <w:rFonts w:ascii="Times New Roman" w:eastAsia="Times New Roman" w:hAnsi="Times New Roman" w:cs="Times New Roman"/>
      <w:i/>
      <w:sz w:val="20"/>
      <w:szCs w:val="24"/>
      <w:lang w:val="uk-UA" w:eastAsia="x-none"/>
    </w:rPr>
  </w:style>
  <w:style w:type="character" w:customStyle="1" w:styleId="50">
    <w:name w:val="5 Текст Знак"/>
    <w:link w:val="5"/>
    <w:rsid w:val="00B1285E"/>
    <w:rPr>
      <w:rFonts w:ascii="Times New Roman" w:eastAsia="Times New Roman" w:hAnsi="Times New Roman" w:cs="Times New Roman"/>
      <w:sz w:val="24"/>
      <w:szCs w:val="28"/>
      <w:lang w:val="uk-UA" w:eastAsia="x-none"/>
    </w:rPr>
  </w:style>
  <w:style w:type="paragraph" w:customStyle="1" w:styleId="82">
    <w:name w:val="8 Література 2"/>
    <w:basedOn w:val="5"/>
    <w:link w:val="820"/>
    <w:qFormat/>
    <w:rsid w:val="00B1285E"/>
    <w:rPr>
      <w:rFonts w:ascii="Arial Narrow" w:hAnsi="Arial Narrow"/>
      <w:sz w:val="20"/>
    </w:rPr>
  </w:style>
  <w:style w:type="character" w:customStyle="1" w:styleId="820">
    <w:name w:val="8 Література 2 Знак"/>
    <w:link w:val="82"/>
    <w:rsid w:val="00B1285E"/>
    <w:rPr>
      <w:rFonts w:ascii="Arial Narrow" w:eastAsia="Times New Roman" w:hAnsi="Arial Narrow" w:cs="Times New Roman"/>
      <w:sz w:val="20"/>
      <w:szCs w:val="28"/>
      <w:lang w:val="uk-UA" w:eastAsia="x-none"/>
    </w:rPr>
  </w:style>
  <w:style w:type="paragraph" w:styleId="a7">
    <w:name w:val="Body Text"/>
    <w:basedOn w:val="a"/>
    <w:link w:val="a8"/>
    <w:uiPriority w:val="99"/>
    <w:semiHidden/>
    <w:unhideWhenUsed/>
    <w:rsid w:val="00B128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2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2016-07-25T07:56:00Z</dcterms:created>
  <dcterms:modified xsi:type="dcterms:W3CDTF">2016-07-25T07:56:00Z</dcterms:modified>
</cp:coreProperties>
</file>