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25" w:rsidRDefault="00B7385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</w:t>
      </w:r>
      <w:proofErr w:type="spellStart"/>
      <w:r w:rsidR="0023263D" w:rsidRPr="0023263D">
        <w:rPr>
          <w:sz w:val="32"/>
          <w:szCs w:val="32"/>
        </w:rPr>
        <w:t>Дюжаев</w:t>
      </w:r>
      <w:proofErr w:type="spellEnd"/>
      <w:r w:rsidR="0023263D" w:rsidRPr="0023263D">
        <w:rPr>
          <w:sz w:val="32"/>
          <w:szCs w:val="32"/>
        </w:rPr>
        <w:t xml:space="preserve"> В.П. Обоснование технологических и конструктивных параметров упругой подвески корпуса плуга: </w:t>
      </w:r>
      <w:proofErr w:type="spellStart"/>
      <w:r w:rsidR="0023263D" w:rsidRPr="0023263D">
        <w:rPr>
          <w:sz w:val="32"/>
          <w:szCs w:val="32"/>
        </w:rPr>
        <w:t>Дисс</w:t>
      </w:r>
      <w:proofErr w:type="spellEnd"/>
      <w:r w:rsidR="0023263D" w:rsidRPr="0023263D">
        <w:rPr>
          <w:sz w:val="32"/>
          <w:szCs w:val="32"/>
        </w:rPr>
        <w:t>. …</w:t>
      </w:r>
      <w:proofErr w:type="spellStart"/>
      <w:r w:rsidR="0023263D" w:rsidRPr="0023263D">
        <w:rPr>
          <w:sz w:val="32"/>
          <w:szCs w:val="32"/>
        </w:rPr>
        <w:t>канд</w:t>
      </w:r>
      <w:proofErr w:type="gramStart"/>
      <w:r w:rsidR="0023263D" w:rsidRPr="0023263D">
        <w:rPr>
          <w:sz w:val="32"/>
          <w:szCs w:val="32"/>
        </w:rPr>
        <w:t>.т</w:t>
      </w:r>
      <w:proofErr w:type="gramEnd"/>
      <w:r w:rsidR="0023263D" w:rsidRPr="0023263D">
        <w:rPr>
          <w:sz w:val="32"/>
          <w:szCs w:val="32"/>
        </w:rPr>
        <w:t>ехн.наук.-Мелитополь</w:t>
      </w:r>
      <w:proofErr w:type="spellEnd"/>
      <w:r w:rsidR="0023263D" w:rsidRPr="0023263D">
        <w:rPr>
          <w:sz w:val="32"/>
          <w:szCs w:val="32"/>
        </w:rPr>
        <w:t>, 2007.-140 с.</w:t>
      </w:r>
    </w:p>
    <w:p w:rsidR="0023263D" w:rsidRDefault="004A60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4)</w:t>
      </w:r>
      <w:proofErr w:type="spellStart"/>
      <w:r w:rsidR="0023263D" w:rsidRPr="0023263D">
        <w:rPr>
          <w:sz w:val="32"/>
          <w:szCs w:val="32"/>
          <w:lang w:val="uk-UA"/>
        </w:rPr>
        <w:t>Дюжаєв</w:t>
      </w:r>
      <w:proofErr w:type="spellEnd"/>
      <w:r w:rsidR="0023263D" w:rsidRPr="0023263D">
        <w:rPr>
          <w:sz w:val="32"/>
          <w:szCs w:val="32"/>
          <w:lang w:val="uk-UA"/>
        </w:rPr>
        <w:t xml:space="preserve"> В.П. </w:t>
      </w:r>
      <w:proofErr w:type="spellStart"/>
      <w:r w:rsidR="0023263D" w:rsidRPr="0023263D">
        <w:rPr>
          <w:sz w:val="32"/>
          <w:szCs w:val="32"/>
          <w:lang w:val="uk-UA"/>
        </w:rPr>
        <w:t>Разработка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критериев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подобия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процесса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обработки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почвы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почвообрабатывающим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орудием</w:t>
      </w:r>
      <w:proofErr w:type="spellEnd"/>
      <w:r w:rsidR="0023263D" w:rsidRPr="0023263D">
        <w:rPr>
          <w:sz w:val="32"/>
          <w:szCs w:val="32"/>
          <w:lang w:val="uk-UA"/>
        </w:rPr>
        <w:t xml:space="preserve"> с </w:t>
      </w:r>
      <w:proofErr w:type="spellStart"/>
      <w:r w:rsidR="0023263D" w:rsidRPr="0023263D">
        <w:rPr>
          <w:sz w:val="32"/>
          <w:szCs w:val="32"/>
          <w:lang w:val="uk-UA"/>
        </w:rPr>
        <w:t>упругой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подвеской</w:t>
      </w:r>
      <w:proofErr w:type="spellEnd"/>
      <w:r w:rsidR="0023263D" w:rsidRPr="0023263D">
        <w:rPr>
          <w:sz w:val="32"/>
          <w:szCs w:val="32"/>
          <w:lang w:val="uk-UA"/>
        </w:rPr>
        <w:t>/В.П.</w:t>
      </w:r>
      <w:proofErr w:type="spellStart"/>
      <w:r w:rsidR="0023263D" w:rsidRPr="0023263D">
        <w:rPr>
          <w:sz w:val="32"/>
          <w:szCs w:val="32"/>
          <w:lang w:val="uk-UA"/>
        </w:rPr>
        <w:t>Дюжаєв</w:t>
      </w:r>
      <w:proofErr w:type="spellEnd"/>
      <w:r w:rsidR="0023263D" w:rsidRPr="0023263D">
        <w:rPr>
          <w:sz w:val="32"/>
          <w:szCs w:val="32"/>
          <w:lang w:val="uk-UA"/>
        </w:rPr>
        <w:t xml:space="preserve">// Праці </w:t>
      </w:r>
      <w:proofErr w:type="spellStart"/>
      <w:r w:rsidR="0023263D" w:rsidRPr="0023263D">
        <w:rPr>
          <w:sz w:val="32"/>
          <w:szCs w:val="32"/>
          <w:lang w:val="uk-UA"/>
        </w:rPr>
        <w:t>ТДАТУ.-Наукове</w:t>
      </w:r>
      <w:proofErr w:type="spellEnd"/>
      <w:r w:rsidR="0023263D" w:rsidRPr="0023263D">
        <w:rPr>
          <w:sz w:val="32"/>
          <w:szCs w:val="32"/>
          <w:lang w:val="uk-UA"/>
        </w:rPr>
        <w:t xml:space="preserve"> фахове </w:t>
      </w:r>
      <w:proofErr w:type="spellStart"/>
      <w:r w:rsidR="0023263D" w:rsidRPr="0023263D">
        <w:rPr>
          <w:sz w:val="32"/>
          <w:szCs w:val="32"/>
          <w:lang w:val="uk-UA"/>
        </w:rPr>
        <w:t>видання-</w:t>
      </w:r>
      <w:proofErr w:type="spellEnd"/>
      <w:r w:rsidR="0023263D" w:rsidRPr="0023263D">
        <w:rPr>
          <w:sz w:val="32"/>
          <w:szCs w:val="32"/>
          <w:lang w:val="uk-UA"/>
        </w:rPr>
        <w:t xml:space="preserve"> Мелітополь.-2008.- Вип.8.-Т.6.- С. 198-201</w:t>
      </w:r>
    </w:p>
    <w:p w:rsidR="0023263D" w:rsidRDefault="004A60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6)</w:t>
      </w:r>
      <w:proofErr w:type="spellStart"/>
      <w:r w:rsidR="0023263D" w:rsidRPr="0023263D">
        <w:rPr>
          <w:sz w:val="32"/>
          <w:szCs w:val="32"/>
          <w:lang w:val="uk-UA"/>
        </w:rPr>
        <w:t>Дюжаєв</w:t>
      </w:r>
      <w:proofErr w:type="spellEnd"/>
      <w:r w:rsidR="0023263D" w:rsidRPr="0023263D">
        <w:rPr>
          <w:sz w:val="32"/>
          <w:szCs w:val="32"/>
          <w:lang w:val="uk-UA"/>
        </w:rPr>
        <w:t xml:space="preserve"> В.П. </w:t>
      </w:r>
      <w:proofErr w:type="spellStart"/>
      <w:r w:rsidR="0023263D" w:rsidRPr="0023263D">
        <w:rPr>
          <w:sz w:val="32"/>
          <w:szCs w:val="32"/>
          <w:lang w:val="uk-UA"/>
        </w:rPr>
        <w:t>Механика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взаимодействия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рабочих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органов</w:t>
      </w:r>
      <w:proofErr w:type="spellEnd"/>
      <w:r w:rsidR="0023263D" w:rsidRPr="0023263D">
        <w:rPr>
          <w:sz w:val="32"/>
          <w:szCs w:val="32"/>
          <w:lang w:val="uk-UA"/>
        </w:rPr>
        <w:t xml:space="preserve"> на </w:t>
      </w:r>
      <w:proofErr w:type="spellStart"/>
      <w:r w:rsidR="0023263D" w:rsidRPr="0023263D">
        <w:rPr>
          <w:sz w:val="32"/>
          <w:szCs w:val="32"/>
          <w:lang w:val="uk-UA"/>
        </w:rPr>
        <w:t>упругой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подвеске</w:t>
      </w:r>
      <w:proofErr w:type="spellEnd"/>
      <w:r w:rsidR="0023263D" w:rsidRPr="0023263D">
        <w:rPr>
          <w:sz w:val="32"/>
          <w:szCs w:val="32"/>
          <w:lang w:val="uk-UA"/>
        </w:rPr>
        <w:t xml:space="preserve"> с </w:t>
      </w:r>
      <w:proofErr w:type="spellStart"/>
      <w:r w:rsidR="0023263D" w:rsidRPr="0023263D">
        <w:rPr>
          <w:sz w:val="32"/>
          <w:szCs w:val="32"/>
          <w:lang w:val="uk-UA"/>
        </w:rPr>
        <w:t>почвой</w:t>
      </w:r>
      <w:proofErr w:type="spellEnd"/>
      <w:r w:rsidR="0023263D" w:rsidRPr="0023263D">
        <w:rPr>
          <w:sz w:val="32"/>
          <w:szCs w:val="32"/>
          <w:lang w:val="uk-UA"/>
        </w:rPr>
        <w:t>/В.</w:t>
      </w:r>
      <w:proofErr w:type="spellStart"/>
      <w:r w:rsidR="0023263D" w:rsidRPr="0023263D">
        <w:rPr>
          <w:sz w:val="32"/>
          <w:szCs w:val="32"/>
          <w:lang w:val="uk-UA"/>
        </w:rPr>
        <w:t>Дюжаєв</w:t>
      </w:r>
      <w:proofErr w:type="spellEnd"/>
      <w:r w:rsidR="0023263D" w:rsidRPr="0023263D">
        <w:rPr>
          <w:sz w:val="32"/>
          <w:szCs w:val="32"/>
          <w:lang w:val="uk-UA"/>
        </w:rPr>
        <w:t xml:space="preserve">, А.Кушнарьов, І.Шевченко// Науково-технічний журнал «Техніка </w:t>
      </w:r>
      <w:proofErr w:type="spellStart"/>
      <w:r w:rsidR="0023263D" w:rsidRPr="0023263D">
        <w:rPr>
          <w:sz w:val="32"/>
          <w:szCs w:val="32"/>
          <w:lang w:val="uk-UA"/>
        </w:rPr>
        <w:t>АПК».Наукове</w:t>
      </w:r>
      <w:proofErr w:type="spellEnd"/>
      <w:r w:rsidR="0023263D" w:rsidRPr="0023263D">
        <w:rPr>
          <w:sz w:val="32"/>
          <w:szCs w:val="32"/>
          <w:lang w:val="uk-UA"/>
        </w:rPr>
        <w:t xml:space="preserve"> фахове видання -2008.- №8. С.22-25</w:t>
      </w:r>
    </w:p>
    <w:p w:rsidR="0023263D" w:rsidRPr="0023263D" w:rsidRDefault="004A60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8)</w:t>
      </w:r>
      <w:r w:rsidR="0023263D" w:rsidRPr="0023263D">
        <w:rPr>
          <w:sz w:val="32"/>
          <w:szCs w:val="32"/>
          <w:lang w:val="uk-UA"/>
        </w:rPr>
        <w:t>Дюжаєв В.</w:t>
      </w:r>
      <w:proofErr w:type="spellStart"/>
      <w:r w:rsidR="0023263D" w:rsidRPr="0023263D">
        <w:rPr>
          <w:sz w:val="32"/>
          <w:szCs w:val="32"/>
          <w:lang w:val="uk-UA"/>
        </w:rPr>
        <w:t>Мониторинг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плотности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почвы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пахотного</w:t>
      </w:r>
      <w:proofErr w:type="spellEnd"/>
      <w:r w:rsidR="0023263D" w:rsidRPr="0023263D">
        <w:rPr>
          <w:sz w:val="32"/>
          <w:szCs w:val="32"/>
          <w:lang w:val="uk-UA"/>
        </w:rPr>
        <w:t xml:space="preserve"> </w:t>
      </w:r>
      <w:proofErr w:type="spellStart"/>
      <w:r w:rsidR="0023263D" w:rsidRPr="0023263D">
        <w:rPr>
          <w:sz w:val="32"/>
          <w:szCs w:val="32"/>
          <w:lang w:val="uk-UA"/>
        </w:rPr>
        <w:t>горизонта</w:t>
      </w:r>
      <w:proofErr w:type="spellEnd"/>
      <w:r w:rsidR="0023263D" w:rsidRPr="0023263D">
        <w:rPr>
          <w:sz w:val="32"/>
          <w:szCs w:val="32"/>
          <w:lang w:val="uk-UA"/>
        </w:rPr>
        <w:t xml:space="preserve"> в </w:t>
      </w:r>
      <w:proofErr w:type="spellStart"/>
      <w:r w:rsidR="0023263D" w:rsidRPr="0023263D">
        <w:rPr>
          <w:sz w:val="32"/>
          <w:szCs w:val="32"/>
          <w:lang w:val="uk-UA"/>
        </w:rPr>
        <w:t>системе</w:t>
      </w:r>
      <w:proofErr w:type="spellEnd"/>
      <w:r w:rsidR="0023263D" w:rsidRPr="0023263D">
        <w:rPr>
          <w:sz w:val="32"/>
          <w:szCs w:val="32"/>
          <w:lang w:val="uk-UA"/>
        </w:rPr>
        <w:t xml:space="preserve"> точного (</w:t>
      </w:r>
      <w:proofErr w:type="spellStart"/>
      <w:r w:rsidR="0023263D" w:rsidRPr="0023263D">
        <w:rPr>
          <w:sz w:val="32"/>
          <w:szCs w:val="32"/>
          <w:lang w:val="uk-UA"/>
        </w:rPr>
        <w:t>управляемого</w:t>
      </w:r>
      <w:proofErr w:type="spellEnd"/>
      <w:r w:rsidR="0023263D" w:rsidRPr="0023263D">
        <w:rPr>
          <w:sz w:val="32"/>
          <w:szCs w:val="32"/>
          <w:lang w:val="uk-UA"/>
        </w:rPr>
        <w:t xml:space="preserve">) </w:t>
      </w:r>
      <w:proofErr w:type="spellStart"/>
      <w:r w:rsidR="0023263D" w:rsidRPr="0023263D">
        <w:rPr>
          <w:sz w:val="32"/>
          <w:szCs w:val="32"/>
          <w:lang w:val="uk-UA"/>
        </w:rPr>
        <w:t>земледелия</w:t>
      </w:r>
      <w:proofErr w:type="spellEnd"/>
      <w:r w:rsidR="0023263D" w:rsidRPr="0023263D">
        <w:rPr>
          <w:sz w:val="32"/>
          <w:szCs w:val="32"/>
          <w:lang w:val="uk-UA"/>
        </w:rPr>
        <w:t>/В.</w:t>
      </w:r>
      <w:proofErr w:type="spellStart"/>
      <w:r w:rsidR="0023263D" w:rsidRPr="0023263D">
        <w:rPr>
          <w:sz w:val="32"/>
          <w:szCs w:val="32"/>
          <w:lang w:val="uk-UA"/>
        </w:rPr>
        <w:t>Дюжаєв</w:t>
      </w:r>
      <w:proofErr w:type="spellEnd"/>
      <w:r w:rsidR="0023263D" w:rsidRPr="0023263D">
        <w:rPr>
          <w:sz w:val="32"/>
          <w:szCs w:val="32"/>
          <w:lang w:val="uk-UA"/>
        </w:rPr>
        <w:t>, А.Кушнарьов, В.Кравчук// Науково-виробничий журнал «Техніка і технології АПК». - 2010.-№9 (12).-С.12-15</w:t>
      </w:r>
    </w:p>
    <w:sectPr w:rsidR="0023263D" w:rsidRPr="0023263D" w:rsidSect="003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263D"/>
    <w:rsid w:val="000516DC"/>
    <w:rsid w:val="00154977"/>
    <w:rsid w:val="0023263D"/>
    <w:rsid w:val="002F7466"/>
    <w:rsid w:val="00326525"/>
    <w:rsid w:val="004A60EB"/>
    <w:rsid w:val="00B73851"/>
    <w:rsid w:val="00E8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WSTM6</dc:creator>
  <cp:lastModifiedBy>WSTM6</cp:lastModifiedBy>
  <cp:revision>1</cp:revision>
  <dcterms:created xsi:type="dcterms:W3CDTF">2018-11-23T10:29:00Z</dcterms:created>
  <dcterms:modified xsi:type="dcterms:W3CDTF">2018-11-23T11:12:00Z</dcterms:modified>
</cp:coreProperties>
</file>